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60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7C3617" w:rsidTr="007C3617">
        <w:trPr>
          <w:trHeight w:val="580"/>
        </w:trPr>
        <w:tc>
          <w:tcPr>
            <w:tcW w:w="2448" w:type="dxa"/>
            <w:tcBorders>
              <w:bottom w:val="nil"/>
            </w:tcBorders>
          </w:tcPr>
          <w:p w:rsidR="007C3617" w:rsidRDefault="007C3617" w:rsidP="007C3617">
            <w:pPr>
              <w:pStyle w:val="TableParagraph"/>
              <w:spacing w:before="6"/>
              <w:rPr>
                <w:rFonts w:ascii="Times New Roman"/>
                <w:sz w:val="27"/>
              </w:rPr>
            </w:pPr>
          </w:p>
          <w:p w:rsidR="007C3617" w:rsidRDefault="007C3617" w:rsidP="007C3617">
            <w:pPr>
              <w:pStyle w:val="TableParagraph"/>
              <w:ind w:left="107"/>
            </w:pPr>
            <w:r>
              <w:rPr>
                <w:u w:val="single"/>
              </w:rPr>
              <w:t>Issued:</w:t>
            </w:r>
          </w:p>
        </w:tc>
        <w:tc>
          <w:tcPr>
            <w:tcW w:w="5239" w:type="dxa"/>
            <w:tcBorders>
              <w:bottom w:val="nil"/>
            </w:tcBorders>
          </w:tcPr>
          <w:p w:rsidR="007C3617" w:rsidRDefault="007C3617" w:rsidP="007C3617">
            <w:pPr>
              <w:pStyle w:val="TableParagraph"/>
              <w:spacing w:before="3"/>
              <w:rPr>
                <w:rFonts w:ascii="Times New Roman"/>
                <w:sz w:val="27"/>
              </w:rPr>
            </w:pPr>
          </w:p>
          <w:p w:rsidR="007C3617" w:rsidRDefault="007C3617" w:rsidP="007C3617">
            <w:pPr>
              <w:pStyle w:val="TableParagraph"/>
              <w:ind w:left="552" w:right="542"/>
              <w:jc w:val="center"/>
              <w:rPr>
                <w:b/>
              </w:rPr>
            </w:pPr>
            <w:r>
              <w:rPr>
                <w:b/>
              </w:rPr>
              <w:t>ENGINEERING DIVISION</w:t>
            </w:r>
            <w:r>
              <w:rPr>
                <w:b/>
              </w:rPr>
              <w:br/>
              <w:t>(BỘ PHẬN KỸ THUẬT)</w:t>
            </w:r>
          </w:p>
        </w:tc>
        <w:tc>
          <w:tcPr>
            <w:tcW w:w="2141" w:type="dxa"/>
            <w:tcBorders>
              <w:bottom w:val="nil"/>
            </w:tcBorders>
          </w:tcPr>
          <w:p w:rsidR="007C3617" w:rsidRDefault="007C3617" w:rsidP="007C3617">
            <w:pPr>
              <w:pStyle w:val="TableParagraph"/>
              <w:spacing w:before="6"/>
              <w:rPr>
                <w:rFonts w:ascii="Times New Roman"/>
                <w:sz w:val="27"/>
              </w:rPr>
            </w:pPr>
          </w:p>
          <w:p w:rsidR="007C3617" w:rsidRDefault="007C3617" w:rsidP="007C3617">
            <w:pPr>
              <w:pStyle w:val="TableParagraph"/>
              <w:ind w:left="107"/>
            </w:pPr>
            <w:r>
              <w:rPr>
                <w:u w:val="single"/>
              </w:rPr>
              <w:t>Index Nº:</w:t>
            </w:r>
          </w:p>
        </w:tc>
      </w:tr>
      <w:tr w:rsidR="007C3617" w:rsidTr="007C3617">
        <w:trPr>
          <w:trHeight w:val="440"/>
        </w:trPr>
        <w:tc>
          <w:tcPr>
            <w:tcW w:w="2448" w:type="dxa"/>
            <w:tcBorders>
              <w:top w:val="nil"/>
              <w:bottom w:val="nil"/>
            </w:tcBorders>
          </w:tcPr>
          <w:p w:rsidR="007C3617" w:rsidRDefault="007C3617" w:rsidP="007C3617">
            <w:pPr>
              <w:pStyle w:val="TableParagraph"/>
              <w:spacing w:before="16"/>
              <w:ind w:left="107"/>
            </w:pPr>
            <w:r>
              <w:t>January 2023</w:t>
            </w:r>
          </w:p>
        </w:tc>
        <w:tc>
          <w:tcPr>
            <w:tcW w:w="5239" w:type="dxa"/>
            <w:tcBorders>
              <w:top w:val="nil"/>
              <w:bottom w:val="nil"/>
            </w:tcBorders>
          </w:tcPr>
          <w:p w:rsidR="007C3617" w:rsidRDefault="007C3617" w:rsidP="007C3617">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7C3617" w:rsidRDefault="007C3617" w:rsidP="007C3617">
            <w:pPr>
              <w:pStyle w:val="TableParagraph"/>
              <w:spacing w:before="16"/>
              <w:ind w:left="107"/>
            </w:pPr>
            <w:r>
              <w:t>SSC012</w:t>
            </w:r>
          </w:p>
        </w:tc>
      </w:tr>
      <w:tr w:rsidR="007C3617" w:rsidTr="007C3617">
        <w:trPr>
          <w:trHeight w:val="440"/>
        </w:trPr>
        <w:tc>
          <w:tcPr>
            <w:tcW w:w="2448" w:type="dxa"/>
            <w:tcBorders>
              <w:top w:val="nil"/>
              <w:bottom w:val="nil"/>
            </w:tcBorders>
          </w:tcPr>
          <w:p w:rsidR="007C3617" w:rsidRDefault="007C3617" w:rsidP="007C3617">
            <w:pPr>
              <w:pStyle w:val="TableParagraph"/>
              <w:spacing w:before="173"/>
              <w:ind w:left="107"/>
            </w:pPr>
            <w:r>
              <w:rPr>
                <w:u w:val="single"/>
              </w:rPr>
              <w:t>Revised:</w:t>
            </w:r>
          </w:p>
        </w:tc>
        <w:tc>
          <w:tcPr>
            <w:tcW w:w="5239" w:type="dxa"/>
            <w:tcBorders>
              <w:top w:val="nil"/>
              <w:bottom w:val="nil"/>
            </w:tcBorders>
          </w:tcPr>
          <w:p w:rsidR="007C3617" w:rsidRDefault="007C3617" w:rsidP="007C3617">
            <w:pPr>
              <w:pStyle w:val="TableParagraph"/>
              <w:rPr>
                <w:rFonts w:ascii="Times New Roman"/>
                <w:sz w:val="20"/>
              </w:rPr>
            </w:pPr>
          </w:p>
        </w:tc>
        <w:tc>
          <w:tcPr>
            <w:tcW w:w="2141" w:type="dxa"/>
            <w:tcBorders>
              <w:top w:val="nil"/>
              <w:bottom w:val="nil"/>
            </w:tcBorders>
          </w:tcPr>
          <w:p w:rsidR="007C3617" w:rsidRDefault="007C3617" w:rsidP="007C3617">
            <w:pPr>
              <w:pStyle w:val="TableParagraph"/>
              <w:spacing w:before="173"/>
              <w:ind w:left="107"/>
            </w:pPr>
            <w:r>
              <w:rPr>
                <w:u w:val="single"/>
              </w:rPr>
              <w:t>Approved By</w:t>
            </w:r>
            <w:r>
              <w:t>:</w:t>
            </w:r>
          </w:p>
        </w:tc>
      </w:tr>
      <w:tr w:rsidR="007C3617" w:rsidTr="007C3617">
        <w:trPr>
          <w:trHeight w:val="300"/>
        </w:trPr>
        <w:tc>
          <w:tcPr>
            <w:tcW w:w="2448" w:type="dxa"/>
            <w:tcBorders>
              <w:top w:val="nil"/>
              <w:bottom w:val="nil"/>
            </w:tcBorders>
          </w:tcPr>
          <w:p w:rsidR="007C3617" w:rsidRDefault="007C3617" w:rsidP="007C3617">
            <w:pPr>
              <w:pStyle w:val="TableParagraph"/>
              <w:spacing w:before="16"/>
              <w:ind w:left="107"/>
            </w:pPr>
          </w:p>
        </w:tc>
        <w:tc>
          <w:tcPr>
            <w:tcW w:w="5239" w:type="dxa"/>
            <w:tcBorders>
              <w:top w:val="nil"/>
              <w:bottom w:val="nil"/>
            </w:tcBorders>
          </w:tcPr>
          <w:p w:rsidR="007C3617" w:rsidRDefault="007C3617" w:rsidP="007C3617">
            <w:pPr>
              <w:pStyle w:val="TableParagraph"/>
              <w:rPr>
                <w:rFonts w:ascii="Times New Roman"/>
                <w:sz w:val="20"/>
              </w:rPr>
            </w:pPr>
          </w:p>
        </w:tc>
        <w:tc>
          <w:tcPr>
            <w:tcW w:w="2141" w:type="dxa"/>
            <w:tcBorders>
              <w:top w:val="nil"/>
              <w:bottom w:val="nil"/>
            </w:tcBorders>
          </w:tcPr>
          <w:p w:rsidR="007C3617" w:rsidRDefault="007C3617" w:rsidP="007C3617">
            <w:pPr>
              <w:pStyle w:val="TableParagraph"/>
              <w:spacing w:before="16"/>
              <w:ind w:left="107"/>
            </w:pPr>
            <w:r>
              <w:t>GM.DOE</w:t>
            </w:r>
          </w:p>
        </w:tc>
      </w:tr>
      <w:tr w:rsidR="007C3617" w:rsidTr="007C3617">
        <w:trPr>
          <w:trHeight w:val="300"/>
        </w:trPr>
        <w:tc>
          <w:tcPr>
            <w:tcW w:w="2448" w:type="dxa"/>
            <w:tcBorders>
              <w:top w:val="nil"/>
              <w:bottom w:val="nil"/>
            </w:tcBorders>
          </w:tcPr>
          <w:p w:rsidR="007C3617" w:rsidRDefault="007C3617" w:rsidP="007C3617">
            <w:pPr>
              <w:pStyle w:val="TableParagraph"/>
              <w:rPr>
                <w:rFonts w:ascii="Times New Roman"/>
                <w:sz w:val="20"/>
              </w:rPr>
            </w:pPr>
          </w:p>
        </w:tc>
        <w:tc>
          <w:tcPr>
            <w:tcW w:w="5239" w:type="dxa"/>
            <w:tcBorders>
              <w:top w:val="nil"/>
              <w:bottom w:val="nil"/>
            </w:tcBorders>
          </w:tcPr>
          <w:p w:rsidR="007C3617" w:rsidRDefault="007C3617" w:rsidP="007C3617">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7C3617" w:rsidRDefault="007C3617" w:rsidP="007C3617">
            <w:pPr>
              <w:pStyle w:val="TableParagraph"/>
              <w:rPr>
                <w:rFonts w:ascii="Times New Roman"/>
                <w:sz w:val="20"/>
              </w:rPr>
            </w:pPr>
          </w:p>
        </w:tc>
      </w:tr>
      <w:tr w:rsidR="007C3617" w:rsidTr="007C3617">
        <w:trPr>
          <w:trHeight w:val="260"/>
        </w:trPr>
        <w:tc>
          <w:tcPr>
            <w:tcW w:w="2448" w:type="dxa"/>
            <w:tcBorders>
              <w:top w:val="nil"/>
              <w:bottom w:val="nil"/>
            </w:tcBorders>
          </w:tcPr>
          <w:p w:rsidR="007C3617" w:rsidRDefault="007C3617" w:rsidP="007C3617">
            <w:pPr>
              <w:pStyle w:val="TableParagraph"/>
              <w:spacing w:before="3"/>
              <w:ind w:left="107"/>
            </w:pPr>
            <w:r>
              <w:rPr>
                <w:u w:val="single"/>
              </w:rPr>
              <w:t>New Revision Due</w:t>
            </w:r>
            <w:r>
              <w:t>:</w:t>
            </w:r>
          </w:p>
        </w:tc>
        <w:tc>
          <w:tcPr>
            <w:tcW w:w="5239" w:type="dxa"/>
            <w:tcBorders>
              <w:top w:val="nil"/>
              <w:bottom w:val="nil"/>
            </w:tcBorders>
          </w:tcPr>
          <w:p w:rsidR="007C3617" w:rsidRDefault="007C3617" w:rsidP="007C3617">
            <w:pPr>
              <w:pStyle w:val="TableParagraph"/>
              <w:rPr>
                <w:rFonts w:ascii="Times New Roman"/>
                <w:sz w:val="20"/>
              </w:rPr>
            </w:pPr>
          </w:p>
        </w:tc>
        <w:tc>
          <w:tcPr>
            <w:tcW w:w="2141" w:type="dxa"/>
            <w:tcBorders>
              <w:top w:val="nil"/>
              <w:bottom w:val="nil"/>
            </w:tcBorders>
          </w:tcPr>
          <w:p w:rsidR="007C3617" w:rsidRDefault="007C3617" w:rsidP="007C3617">
            <w:pPr>
              <w:pStyle w:val="TableParagraph"/>
              <w:rPr>
                <w:rFonts w:ascii="Times New Roman"/>
                <w:sz w:val="20"/>
              </w:rPr>
            </w:pPr>
          </w:p>
        </w:tc>
      </w:tr>
      <w:tr w:rsidR="007C3617" w:rsidTr="007C3617">
        <w:trPr>
          <w:trHeight w:val="119"/>
        </w:trPr>
        <w:tc>
          <w:tcPr>
            <w:tcW w:w="2448" w:type="dxa"/>
            <w:tcBorders>
              <w:top w:val="nil"/>
            </w:tcBorders>
          </w:tcPr>
          <w:p w:rsidR="007C3617" w:rsidRDefault="007C3617" w:rsidP="007C3617">
            <w:pPr>
              <w:pStyle w:val="TableParagraph"/>
              <w:spacing w:before="15"/>
              <w:ind w:left="107"/>
            </w:pPr>
          </w:p>
        </w:tc>
        <w:tc>
          <w:tcPr>
            <w:tcW w:w="5239" w:type="dxa"/>
            <w:tcBorders>
              <w:top w:val="nil"/>
            </w:tcBorders>
          </w:tcPr>
          <w:p w:rsidR="007C3617" w:rsidRDefault="007C3617" w:rsidP="007C3617">
            <w:pPr>
              <w:pStyle w:val="TableParagraph"/>
              <w:rPr>
                <w:rFonts w:ascii="Times New Roman"/>
                <w:sz w:val="20"/>
              </w:rPr>
            </w:pPr>
          </w:p>
        </w:tc>
        <w:tc>
          <w:tcPr>
            <w:tcW w:w="2141" w:type="dxa"/>
            <w:tcBorders>
              <w:top w:val="nil"/>
            </w:tcBorders>
          </w:tcPr>
          <w:p w:rsidR="007C3617" w:rsidRDefault="007C3617" w:rsidP="007C3617">
            <w:pPr>
              <w:pStyle w:val="TableParagraph"/>
              <w:rPr>
                <w:rFonts w:ascii="Times New Roman"/>
                <w:sz w:val="20"/>
              </w:rPr>
            </w:pPr>
          </w:p>
        </w:tc>
      </w:tr>
    </w:tbl>
    <w:p w:rsidR="007C3617" w:rsidRDefault="007C3617" w:rsidP="007C3617">
      <w:pPr>
        <w:pStyle w:val="BodyText"/>
      </w:pPr>
      <w:r>
        <w:pict>
          <v:shapetype id="_x0000_t202" coordsize="21600,21600" o:spt="202" path="m,l,21600r21600,l21600,xe">
            <v:stroke joinstyle="miter"/>
            <v:path gradientshapeok="t" o:connecttype="rect"/>
          </v:shapetype>
          <v:shape id="_x0000_s1033" type="#_x0000_t202" style="position:absolute;margin-left:439.25pt;margin-top:9.85pt;width:108pt;height:31.05pt;z-index:-251657728;mso-position-horizontal-relative:page;mso-position-vertical-relative:text" filled="f" strokeweight=".48pt">
            <v:textbox inset="0,0,0,0">
              <w:txbxContent>
                <w:p w:rsidR="00037680" w:rsidRDefault="00BD4E14">
                  <w:pPr>
                    <w:spacing w:before="65"/>
                    <w:ind w:left="165"/>
                  </w:pPr>
                  <w:r>
                    <w:t>2 pages</w:t>
                  </w:r>
                </w:p>
              </w:txbxContent>
            </v:textbox>
            <w10:wrap anchorx="page"/>
          </v:shape>
        </w:pict>
      </w:r>
      <w:r>
        <w:pict>
          <v:shape id="_x0000_s1034" type="#_x0000_t202" style="position:absolute;margin-left:55.85pt;margin-top:137.05pt;width:383.4pt;height:31.05pt;z-index:251656704;mso-wrap-distance-left:0;mso-wrap-distance-right:0;mso-position-horizontal-relative:page;mso-position-vertical-relative:text" filled="f" strokeweight=".48pt">
            <v:textbox inset="0,0,0,0">
              <w:txbxContent>
                <w:p w:rsidR="00C32682" w:rsidRDefault="00BD4E14">
                  <w:pPr>
                    <w:spacing w:before="2"/>
                    <w:ind w:left="103"/>
                  </w:pPr>
                  <w:r>
                    <w:t>Subject: White Level Inspection Guidelines</w:t>
                  </w:r>
                </w:p>
                <w:p w:rsidR="00037680" w:rsidRPr="00E664EC" w:rsidRDefault="00E664EC">
                  <w:pPr>
                    <w:spacing w:before="2"/>
                    <w:ind w:left="103"/>
                  </w:pPr>
                  <w:r w:rsidRPr="00E664EC">
                    <w:t xml:space="preserve">(Chủ đề: </w:t>
                  </w:r>
                  <w:r w:rsidR="00C32682" w:rsidRPr="00E664EC">
                    <w:t>Kiểm tra an toàn cá nhân tại nơi làm việc</w:t>
                  </w:r>
                  <w:r w:rsidRPr="00E664EC">
                    <w:t>)</w:t>
                  </w:r>
                </w:p>
              </w:txbxContent>
            </v:textbox>
            <w10:wrap type="topAndBottom" anchorx="page"/>
          </v:shape>
        </w:pict>
      </w:r>
    </w:p>
    <w:p w:rsidR="00037680" w:rsidRPr="007C3617" w:rsidRDefault="00BD4E14" w:rsidP="007C3617">
      <w:pPr>
        <w:pStyle w:val="BodyText"/>
        <w:rPr>
          <w:rFonts w:ascii="Times New Roman"/>
          <w:sz w:val="24"/>
        </w:rPr>
      </w:pPr>
      <w:r>
        <w:t>POLICY</w:t>
      </w:r>
    </w:p>
    <w:p w:rsidR="00037680" w:rsidRDefault="00BD4E14" w:rsidP="007C3617">
      <w:pPr>
        <w:pStyle w:val="BodyText"/>
        <w:ind w:right="657"/>
      </w:pPr>
      <w:r>
        <w:t>To ensure that hotel grounds and premises are systematically checked for any articles that are unusual, suspicious or unable to be accounted for.</w:t>
      </w:r>
    </w:p>
    <w:p w:rsidR="00037680" w:rsidRDefault="00620869" w:rsidP="00620869">
      <w:pPr>
        <w:pStyle w:val="BodyText"/>
        <w:rPr>
          <w:i/>
        </w:rPr>
      </w:pPr>
      <w:r>
        <w:rPr>
          <w:i/>
        </w:rPr>
        <w:t xml:space="preserve"> </w:t>
      </w:r>
      <w:r w:rsidRPr="00620869">
        <w:rPr>
          <w:i/>
        </w:rPr>
        <w:t>Để đảm bảo rằng khuôn viên khách sạn và cơ sở được kiểm tra một cách hệ thống cho bất kỳ</w:t>
      </w:r>
      <w:r>
        <w:rPr>
          <w:i/>
        </w:rPr>
        <w:t xml:space="preserve"> </w:t>
      </w:r>
      <w:r w:rsidRPr="00620869">
        <w:rPr>
          <w:i/>
        </w:rPr>
        <w:t>bất thường, đáng ngờ</w:t>
      </w:r>
      <w:r>
        <w:rPr>
          <w:i/>
        </w:rPr>
        <w:t>.</w:t>
      </w:r>
    </w:p>
    <w:p w:rsidR="00620869" w:rsidRPr="00620869" w:rsidRDefault="00620869" w:rsidP="00620869">
      <w:pPr>
        <w:pStyle w:val="BodyText"/>
        <w:rPr>
          <w:i/>
        </w:rPr>
      </w:pPr>
    </w:p>
    <w:p w:rsidR="00037680" w:rsidRDefault="00BD4E14" w:rsidP="007C3617">
      <w:pPr>
        <w:pStyle w:val="Heading1"/>
        <w:ind w:left="0"/>
      </w:pPr>
      <w:r>
        <w:t>PROCEDURE</w:t>
      </w:r>
    </w:p>
    <w:p w:rsidR="00037680" w:rsidRDefault="00BD4E14" w:rsidP="007C3617">
      <w:pPr>
        <w:pStyle w:val="BodyText"/>
        <w:ind w:right="569"/>
      </w:pPr>
      <w:bookmarkStart w:id="0" w:name="_GoBack"/>
      <w:bookmarkEnd w:id="0"/>
      <w:r>
        <w:t>A white level inspection is an inspection by all staff of their respective workplaces for any articles that are unusual, suspicious or unable to be accounted for. White level inspections are conducted so you can be confident that your workplace is secure. As the person who knows your workplace best, you are in the best position to conduct the inspection.</w:t>
      </w:r>
    </w:p>
    <w:p w:rsidR="00037680" w:rsidRDefault="00037680">
      <w:pPr>
        <w:pStyle w:val="BodyText"/>
        <w:spacing w:before="9"/>
        <w:rPr>
          <w:sz w:val="17"/>
        </w:rPr>
      </w:pPr>
    </w:p>
    <w:p w:rsidR="00037680" w:rsidRDefault="00BD4E14">
      <w:pPr>
        <w:pStyle w:val="Heading1"/>
        <w:spacing w:before="1"/>
      </w:pPr>
      <w:r>
        <w:t>When are White Level Inspections Conducted?</w:t>
      </w:r>
    </w:p>
    <w:p w:rsidR="00620869" w:rsidRPr="00620869" w:rsidRDefault="00620869" w:rsidP="00620869">
      <w:pPr>
        <w:pStyle w:val="BodyText"/>
        <w:rPr>
          <w:i/>
          <w:sz w:val="22"/>
        </w:rPr>
      </w:pPr>
      <w:r>
        <w:rPr>
          <w:sz w:val="22"/>
        </w:rPr>
        <w:t xml:space="preserve">   </w:t>
      </w:r>
      <w:r w:rsidRPr="00620869">
        <w:rPr>
          <w:i/>
        </w:rPr>
        <w:t>Khi nào thì kiểm tra mức độ trắng được thực hiện?</w:t>
      </w:r>
    </w:p>
    <w:p w:rsidR="00037680" w:rsidRDefault="00037680">
      <w:pPr>
        <w:pStyle w:val="BodyText"/>
        <w:rPr>
          <w:b/>
        </w:rPr>
      </w:pPr>
    </w:p>
    <w:p w:rsidR="00037680" w:rsidRDefault="00BD4E14">
      <w:pPr>
        <w:pStyle w:val="BodyText"/>
        <w:spacing w:before="1"/>
        <w:ind w:left="222"/>
      </w:pPr>
      <w:r>
        <w:t>White level inspections are undertaken:</w:t>
      </w:r>
    </w:p>
    <w:p w:rsidR="00620869" w:rsidRPr="00620869" w:rsidRDefault="00620869" w:rsidP="00620869">
      <w:pPr>
        <w:pStyle w:val="BodyText"/>
        <w:rPr>
          <w:i/>
        </w:rPr>
      </w:pPr>
      <w:r>
        <w:rPr>
          <w:sz w:val="22"/>
        </w:rPr>
        <w:t xml:space="preserve">   </w:t>
      </w:r>
      <w:r w:rsidRPr="00620869">
        <w:rPr>
          <w:i/>
        </w:rPr>
        <w:t>Kiểm tra mức độ trắng được thực hiện:</w:t>
      </w:r>
    </w:p>
    <w:p w:rsidR="00037680" w:rsidRDefault="00037680">
      <w:pPr>
        <w:pStyle w:val="BodyText"/>
      </w:pPr>
    </w:p>
    <w:p w:rsidR="00037680" w:rsidRDefault="00BD4E14">
      <w:pPr>
        <w:pStyle w:val="ListParagraph"/>
        <w:numPr>
          <w:ilvl w:val="0"/>
          <w:numId w:val="4"/>
        </w:numPr>
        <w:tabs>
          <w:tab w:val="left" w:pos="583"/>
        </w:tabs>
        <w:rPr>
          <w:sz w:val="20"/>
        </w:rPr>
      </w:pPr>
      <w:r>
        <w:rPr>
          <w:sz w:val="20"/>
        </w:rPr>
        <w:t>Each day upon arrival at</w:t>
      </w:r>
      <w:r>
        <w:rPr>
          <w:spacing w:val="-15"/>
          <w:sz w:val="20"/>
        </w:rPr>
        <w:t xml:space="preserve"> </w:t>
      </w:r>
      <w:r>
        <w:rPr>
          <w:sz w:val="20"/>
        </w:rPr>
        <w:t>work</w:t>
      </w:r>
    </w:p>
    <w:p w:rsidR="00345C53" w:rsidRPr="00345C53" w:rsidRDefault="00345C53" w:rsidP="00345C53">
      <w:pPr>
        <w:pStyle w:val="BodyText"/>
        <w:ind w:left="582"/>
        <w:rPr>
          <w:i/>
        </w:rPr>
      </w:pPr>
      <w:r w:rsidRPr="00345C53">
        <w:rPr>
          <w:i/>
        </w:rPr>
        <w:t>Mỗi ngày khi đến nơi làm việc</w:t>
      </w:r>
    </w:p>
    <w:p w:rsidR="00037680" w:rsidRDefault="00037680">
      <w:pPr>
        <w:pStyle w:val="BodyText"/>
      </w:pPr>
    </w:p>
    <w:p w:rsidR="00037680" w:rsidRDefault="00BD4E14">
      <w:pPr>
        <w:pStyle w:val="ListParagraph"/>
        <w:numPr>
          <w:ilvl w:val="0"/>
          <w:numId w:val="4"/>
        </w:numPr>
        <w:tabs>
          <w:tab w:val="left" w:pos="583"/>
        </w:tabs>
        <w:rPr>
          <w:sz w:val="20"/>
        </w:rPr>
      </w:pPr>
      <w:r>
        <w:rPr>
          <w:sz w:val="20"/>
        </w:rPr>
        <w:t>On a random basis, as determined by your Manager/Supervisor,</w:t>
      </w:r>
      <w:r>
        <w:rPr>
          <w:spacing w:val="-36"/>
          <w:sz w:val="20"/>
        </w:rPr>
        <w:t xml:space="preserve"> </w:t>
      </w:r>
      <w:r>
        <w:rPr>
          <w:sz w:val="20"/>
        </w:rPr>
        <w:t>and</w:t>
      </w:r>
    </w:p>
    <w:p w:rsidR="00345C53" w:rsidRPr="00345C53" w:rsidRDefault="00345C53" w:rsidP="00345C53">
      <w:pPr>
        <w:pStyle w:val="BodyText"/>
        <w:ind w:left="582"/>
        <w:rPr>
          <w:i/>
        </w:rPr>
      </w:pPr>
      <w:r w:rsidRPr="00345C53">
        <w:rPr>
          <w:i/>
        </w:rPr>
        <w:t>Trên cơ sở ngẫu nhiên, được xác định bởi Người quả</w:t>
      </w:r>
      <w:r>
        <w:rPr>
          <w:i/>
        </w:rPr>
        <w:t>n lý / Giám sát</w:t>
      </w:r>
    </w:p>
    <w:p w:rsidR="00037680" w:rsidRDefault="00037680">
      <w:pPr>
        <w:pStyle w:val="BodyText"/>
        <w:spacing w:before="9"/>
        <w:rPr>
          <w:sz w:val="19"/>
        </w:rPr>
      </w:pPr>
    </w:p>
    <w:p w:rsidR="00037680" w:rsidRDefault="00BD4E14">
      <w:pPr>
        <w:pStyle w:val="ListParagraph"/>
        <w:numPr>
          <w:ilvl w:val="0"/>
          <w:numId w:val="4"/>
        </w:numPr>
        <w:tabs>
          <w:tab w:val="left" w:pos="583"/>
        </w:tabs>
        <w:rPr>
          <w:sz w:val="20"/>
        </w:rPr>
      </w:pPr>
      <w:r>
        <w:rPr>
          <w:sz w:val="20"/>
        </w:rPr>
        <w:t>When instructed by your</w:t>
      </w:r>
      <w:r>
        <w:rPr>
          <w:spacing w:val="-29"/>
          <w:sz w:val="20"/>
        </w:rPr>
        <w:t xml:space="preserve"> </w:t>
      </w:r>
      <w:r>
        <w:rPr>
          <w:sz w:val="20"/>
        </w:rPr>
        <w:t>Manager/Supervisor</w:t>
      </w:r>
    </w:p>
    <w:p w:rsidR="00037680" w:rsidRPr="00345C53" w:rsidRDefault="00345C53" w:rsidP="00345C53">
      <w:pPr>
        <w:pStyle w:val="BodyText"/>
        <w:ind w:left="582"/>
        <w:rPr>
          <w:i/>
        </w:rPr>
      </w:pPr>
      <w:r w:rsidRPr="00345C53">
        <w:rPr>
          <w:i/>
        </w:rPr>
        <w:t>Khi được hướng dẫn bởi Người quản lý / Giám sát của bạn</w:t>
      </w:r>
    </w:p>
    <w:p w:rsidR="00037680" w:rsidRDefault="00037680">
      <w:pPr>
        <w:pStyle w:val="BodyText"/>
        <w:spacing w:before="10"/>
        <w:rPr>
          <w:sz w:val="17"/>
        </w:rPr>
      </w:pPr>
    </w:p>
    <w:p w:rsidR="00037680" w:rsidRDefault="00BD4E14">
      <w:pPr>
        <w:pStyle w:val="Heading1"/>
      </w:pPr>
      <w:r>
        <w:t>How are White Level Inspections Conducted?</w:t>
      </w:r>
    </w:p>
    <w:p w:rsidR="00FE7009" w:rsidRPr="00FE7009" w:rsidRDefault="00FE7009" w:rsidP="00FE7009">
      <w:pPr>
        <w:pStyle w:val="BodyText"/>
        <w:rPr>
          <w:i/>
        </w:rPr>
      </w:pPr>
      <w:r>
        <w:rPr>
          <w:sz w:val="22"/>
        </w:rPr>
        <w:t xml:space="preserve">    </w:t>
      </w:r>
      <w:r w:rsidRPr="00FE7009">
        <w:rPr>
          <w:i/>
        </w:rPr>
        <w:t>Kiểm tra mức độ trắng được tiến hành như thế nào?</w:t>
      </w:r>
    </w:p>
    <w:p w:rsidR="00037680" w:rsidRDefault="00037680">
      <w:pPr>
        <w:pStyle w:val="BodyText"/>
        <w:spacing w:before="2"/>
        <w:rPr>
          <w:b/>
        </w:rPr>
      </w:pPr>
    </w:p>
    <w:p w:rsidR="00037680" w:rsidRDefault="00BD4E14">
      <w:pPr>
        <w:pStyle w:val="BodyText"/>
        <w:spacing w:before="1"/>
        <w:ind w:left="222"/>
      </w:pPr>
      <w:r>
        <w:t>In conducting a white level inspection the following steps are undertaken:</w:t>
      </w:r>
    </w:p>
    <w:p w:rsidR="00FE7009" w:rsidRPr="00FE7009" w:rsidRDefault="00FE7009" w:rsidP="00FE7009">
      <w:pPr>
        <w:pStyle w:val="BodyText"/>
        <w:rPr>
          <w:i/>
        </w:rPr>
      </w:pPr>
      <w:r>
        <w:rPr>
          <w:sz w:val="22"/>
        </w:rPr>
        <w:t xml:space="preserve">    </w:t>
      </w:r>
      <w:r w:rsidRPr="00FE7009">
        <w:rPr>
          <w:i/>
        </w:rPr>
        <w:t>Để tiến hành kiểm tra mức độ trắ</w:t>
      </w:r>
      <w:r>
        <w:rPr>
          <w:i/>
        </w:rPr>
        <w:t>ng,</w:t>
      </w:r>
      <w:r w:rsidRPr="00FE7009">
        <w:rPr>
          <w:i/>
        </w:rPr>
        <w:t>thực hiệ</w:t>
      </w:r>
      <w:r>
        <w:rPr>
          <w:i/>
        </w:rPr>
        <w:t>n các bước sau.</w:t>
      </w:r>
    </w:p>
    <w:p w:rsidR="00037680" w:rsidRDefault="00037680">
      <w:pPr>
        <w:pStyle w:val="BodyText"/>
        <w:spacing w:before="10"/>
        <w:rPr>
          <w:sz w:val="19"/>
        </w:rPr>
      </w:pPr>
    </w:p>
    <w:p w:rsidR="00037680" w:rsidRDefault="00BD4E14">
      <w:pPr>
        <w:pStyle w:val="ListParagraph"/>
        <w:numPr>
          <w:ilvl w:val="0"/>
          <w:numId w:val="3"/>
        </w:numPr>
        <w:tabs>
          <w:tab w:val="left" w:pos="583"/>
        </w:tabs>
        <w:spacing w:before="0"/>
        <w:jc w:val="left"/>
        <w:rPr>
          <w:sz w:val="20"/>
        </w:rPr>
      </w:pPr>
      <w:r>
        <w:rPr>
          <w:sz w:val="20"/>
        </w:rPr>
        <w:t>Conduct</w:t>
      </w:r>
      <w:r>
        <w:rPr>
          <w:spacing w:val="-6"/>
          <w:sz w:val="20"/>
        </w:rPr>
        <w:t xml:space="preserve"> </w:t>
      </w:r>
      <w:r>
        <w:rPr>
          <w:sz w:val="20"/>
        </w:rPr>
        <w:t>a</w:t>
      </w:r>
      <w:r>
        <w:rPr>
          <w:spacing w:val="-4"/>
          <w:sz w:val="20"/>
        </w:rPr>
        <w:t xml:space="preserve"> </w:t>
      </w:r>
      <w:r>
        <w:rPr>
          <w:sz w:val="20"/>
        </w:rPr>
        <w:t>visual</w:t>
      </w:r>
      <w:r>
        <w:rPr>
          <w:spacing w:val="-7"/>
          <w:sz w:val="20"/>
        </w:rPr>
        <w:t xml:space="preserve"> </w:t>
      </w:r>
      <w:r>
        <w:rPr>
          <w:sz w:val="20"/>
        </w:rPr>
        <w:t>check</w:t>
      </w:r>
      <w:r>
        <w:rPr>
          <w:spacing w:val="-2"/>
          <w:sz w:val="20"/>
        </w:rPr>
        <w:t xml:space="preserve"> </w:t>
      </w:r>
      <w:r>
        <w:rPr>
          <w:sz w:val="20"/>
        </w:rPr>
        <w:t>of</w:t>
      </w:r>
      <w:r>
        <w:rPr>
          <w:spacing w:val="-4"/>
          <w:sz w:val="20"/>
        </w:rPr>
        <w:t xml:space="preserve"> </w:t>
      </w:r>
      <w:r>
        <w:rPr>
          <w:sz w:val="20"/>
        </w:rPr>
        <w:t>the</w:t>
      </w:r>
      <w:r>
        <w:rPr>
          <w:spacing w:val="-6"/>
          <w:sz w:val="20"/>
        </w:rPr>
        <w:t xml:space="preserve"> </w:t>
      </w:r>
      <w:r>
        <w:rPr>
          <w:sz w:val="20"/>
        </w:rPr>
        <w:t>route</w:t>
      </w:r>
      <w:r>
        <w:rPr>
          <w:spacing w:val="-6"/>
          <w:sz w:val="20"/>
        </w:rPr>
        <w:t xml:space="preserve"> </w:t>
      </w:r>
      <w:r>
        <w:rPr>
          <w:sz w:val="20"/>
        </w:rPr>
        <w:t>to</w:t>
      </w:r>
      <w:r>
        <w:rPr>
          <w:spacing w:val="-1"/>
          <w:sz w:val="20"/>
        </w:rPr>
        <w:t xml:space="preserve"> </w:t>
      </w:r>
      <w:r>
        <w:rPr>
          <w:sz w:val="20"/>
        </w:rPr>
        <w:t>your</w:t>
      </w:r>
      <w:r>
        <w:rPr>
          <w:spacing w:val="-3"/>
          <w:sz w:val="20"/>
        </w:rPr>
        <w:t xml:space="preserve"> </w:t>
      </w:r>
      <w:r>
        <w:rPr>
          <w:sz w:val="20"/>
        </w:rPr>
        <w:t>work</w:t>
      </w:r>
      <w:r>
        <w:rPr>
          <w:spacing w:val="-2"/>
          <w:sz w:val="20"/>
        </w:rPr>
        <w:t xml:space="preserve"> </w:t>
      </w:r>
      <w:r>
        <w:rPr>
          <w:sz w:val="20"/>
        </w:rPr>
        <w:t>area</w:t>
      </w:r>
      <w:r>
        <w:rPr>
          <w:spacing w:val="-4"/>
          <w:sz w:val="20"/>
        </w:rPr>
        <w:t xml:space="preserve"> </w:t>
      </w:r>
      <w:r>
        <w:rPr>
          <w:sz w:val="20"/>
        </w:rPr>
        <w:t>and</w:t>
      </w:r>
      <w:r>
        <w:rPr>
          <w:spacing w:val="-1"/>
          <w:sz w:val="20"/>
        </w:rPr>
        <w:t xml:space="preserve"> </w:t>
      </w:r>
      <w:r>
        <w:rPr>
          <w:sz w:val="20"/>
        </w:rPr>
        <w:t>your</w:t>
      </w:r>
      <w:r>
        <w:rPr>
          <w:spacing w:val="-3"/>
          <w:sz w:val="20"/>
        </w:rPr>
        <w:t xml:space="preserve"> </w:t>
      </w:r>
      <w:r>
        <w:rPr>
          <w:sz w:val="20"/>
        </w:rPr>
        <w:t>workstation.</w:t>
      </w:r>
    </w:p>
    <w:p w:rsidR="00037680" w:rsidRDefault="00983A64">
      <w:pPr>
        <w:pStyle w:val="BodyText"/>
        <w:rPr>
          <w:i/>
        </w:rPr>
      </w:pPr>
      <w:r>
        <w:rPr>
          <w:sz w:val="22"/>
        </w:rPr>
        <w:t xml:space="preserve">     </w:t>
      </w:r>
      <w:r w:rsidRPr="00983A64">
        <w:rPr>
          <w:i/>
        </w:rPr>
        <w:t>Tiến hành kiểm tra trực quan tuyến đường đến khu vực làm việc và trạm làm việc của bạn.</w:t>
      </w:r>
    </w:p>
    <w:p w:rsidR="00983A64" w:rsidRDefault="00983A64">
      <w:pPr>
        <w:pStyle w:val="BodyText"/>
        <w:rPr>
          <w:i/>
        </w:rPr>
      </w:pPr>
    </w:p>
    <w:p w:rsidR="00983A64" w:rsidRDefault="00983A64">
      <w:pPr>
        <w:pStyle w:val="BodyText"/>
        <w:rPr>
          <w:i/>
        </w:rPr>
      </w:pPr>
    </w:p>
    <w:p w:rsidR="00983A64" w:rsidRPr="00983A64" w:rsidRDefault="00983A64">
      <w:pPr>
        <w:pStyle w:val="BodyText"/>
        <w:rPr>
          <w:i/>
          <w:sz w:val="18"/>
        </w:rPr>
      </w:pPr>
    </w:p>
    <w:p w:rsidR="00037680" w:rsidRDefault="00BD4E14">
      <w:pPr>
        <w:pStyle w:val="ListParagraph"/>
        <w:numPr>
          <w:ilvl w:val="0"/>
          <w:numId w:val="3"/>
        </w:numPr>
        <w:tabs>
          <w:tab w:val="left" w:pos="583"/>
        </w:tabs>
        <w:spacing w:before="0"/>
        <w:jc w:val="left"/>
        <w:rPr>
          <w:sz w:val="20"/>
        </w:rPr>
      </w:pPr>
      <w:r>
        <w:rPr>
          <w:sz w:val="20"/>
        </w:rPr>
        <w:t>Remember</w:t>
      </w:r>
      <w:r>
        <w:rPr>
          <w:spacing w:val="-4"/>
          <w:sz w:val="20"/>
        </w:rPr>
        <w:t xml:space="preserve"> </w:t>
      </w:r>
      <w:r>
        <w:rPr>
          <w:sz w:val="20"/>
        </w:rPr>
        <w:t>to</w:t>
      </w:r>
      <w:r>
        <w:rPr>
          <w:spacing w:val="-5"/>
          <w:sz w:val="20"/>
        </w:rPr>
        <w:t xml:space="preserve"> </w:t>
      </w:r>
      <w:r>
        <w:rPr>
          <w:sz w:val="20"/>
        </w:rPr>
        <w:t>check</w:t>
      </w:r>
      <w:r>
        <w:rPr>
          <w:spacing w:val="-1"/>
          <w:sz w:val="20"/>
        </w:rPr>
        <w:t xml:space="preserve"> </w:t>
      </w:r>
      <w:r>
        <w:rPr>
          <w:sz w:val="20"/>
        </w:rPr>
        <w:t>all</w:t>
      </w:r>
      <w:r>
        <w:rPr>
          <w:spacing w:val="-6"/>
          <w:sz w:val="20"/>
        </w:rPr>
        <w:t xml:space="preserve"> </w:t>
      </w:r>
      <w:r>
        <w:rPr>
          <w:sz w:val="20"/>
        </w:rPr>
        <w:t>drawers</w:t>
      </w:r>
      <w:r>
        <w:rPr>
          <w:spacing w:val="-4"/>
          <w:sz w:val="20"/>
        </w:rPr>
        <w:t xml:space="preserve"> </w:t>
      </w:r>
      <w:r>
        <w:rPr>
          <w:sz w:val="20"/>
        </w:rPr>
        <w:t>and</w:t>
      </w:r>
      <w:r>
        <w:rPr>
          <w:spacing w:val="-5"/>
          <w:sz w:val="20"/>
        </w:rPr>
        <w:t xml:space="preserve"> </w:t>
      </w:r>
      <w:r>
        <w:rPr>
          <w:sz w:val="20"/>
        </w:rPr>
        <w:t>cupboards</w:t>
      </w:r>
      <w:r>
        <w:rPr>
          <w:spacing w:val="-4"/>
          <w:sz w:val="20"/>
        </w:rPr>
        <w:t xml:space="preserve"> </w:t>
      </w:r>
      <w:r>
        <w:rPr>
          <w:sz w:val="20"/>
        </w:rPr>
        <w:t>that</w:t>
      </w:r>
      <w:r>
        <w:rPr>
          <w:spacing w:val="-3"/>
          <w:sz w:val="20"/>
        </w:rPr>
        <w:t xml:space="preserve"> </w:t>
      </w:r>
      <w:r>
        <w:rPr>
          <w:sz w:val="20"/>
        </w:rPr>
        <w:t>you</w:t>
      </w:r>
      <w:r>
        <w:rPr>
          <w:spacing w:val="-5"/>
          <w:sz w:val="20"/>
        </w:rPr>
        <w:t xml:space="preserve"> </w:t>
      </w:r>
      <w:r>
        <w:rPr>
          <w:sz w:val="20"/>
        </w:rPr>
        <w:t>are</w:t>
      </w:r>
      <w:r>
        <w:rPr>
          <w:spacing w:val="-5"/>
          <w:sz w:val="20"/>
        </w:rPr>
        <w:t xml:space="preserve"> </w:t>
      </w:r>
      <w:r>
        <w:rPr>
          <w:sz w:val="20"/>
        </w:rPr>
        <w:t>responsible</w:t>
      </w:r>
      <w:r>
        <w:rPr>
          <w:spacing w:val="-5"/>
          <w:sz w:val="20"/>
        </w:rPr>
        <w:t xml:space="preserve"> </w:t>
      </w:r>
      <w:r>
        <w:rPr>
          <w:sz w:val="20"/>
        </w:rPr>
        <w:t>for.</w:t>
      </w:r>
    </w:p>
    <w:p w:rsidR="00037680" w:rsidRPr="00CD0CEB" w:rsidRDefault="00CD0CEB" w:rsidP="00CD0CEB">
      <w:pPr>
        <w:pStyle w:val="BodyText"/>
        <w:ind w:left="222"/>
        <w:rPr>
          <w:i/>
        </w:rPr>
      </w:pPr>
      <w:r w:rsidRPr="00CD0CEB">
        <w:rPr>
          <w:i/>
        </w:rPr>
        <w:t>Hãy nhớ kiểm tra tất cả các ngăn kéo và tủ mà bạn chịu trách nhiệm.</w:t>
      </w:r>
    </w:p>
    <w:p w:rsidR="00037680" w:rsidRDefault="00BD4E14">
      <w:pPr>
        <w:pStyle w:val="ListParagraph"/>
        <w:numPr>
          <w:ilvl w:val="0"/>
          <w:numId w:val="3"/>
        </w:numPr>
        <w:tabs>
          <w:tab w:val="left" w:pos="583"/>
        </w:tabs>
        <w:spacing w:before="0"/>
        <w:jc w:val="left"/>
        <w:rPr>
          <w:sz w:val="20"/>
        </w:rPr>
      </w:pPr>
      <w:r>
        <w:rPr>
          <w:sz w:val="20"/>
        </w:rPr>
        <w:t>In</w:t>
      </w:r>
      <w:r>
        <w:rPr>
          <w:spacing w:val="-5"/>
          <w:sz w:val="20"/>
        </w:rPr>
        <w:t xml:space="preserve"> </w:t>
      </w:r>
      <w:r>
        <w:rPr>
          <w:sz w:val="20"/>
        </w:rPr>
        <w:t>addition</w:t>
      </w:r>
      <w:r>
        <w:rPr>
          <w:spacing w:val="-5"/>
          <w:sz w:val="20"/>
        </w:rPr>
        <w:t xml:space="preserve"> </w:t>
      </w:r>
      <w:r>
        <w:rPr>
          <w:sz w:val="20"/>
        </w:rPr>
        <w:t>to your</w:t>
      </w:r>
      <w:r>
        <w:rPr>
          <w:spacing w:val="-2"/>
          <w:sz w:val="20"/>
        </w:rPr>
        <w:t xml:space="preserve"> </w:t>
      </w:r>
      <w:r>
        <w:rPr>
          <w:sz w:val="20"/>
        </w:rPr>
        <w:t>work</w:t>
      </w:r>
      <w:r>
        <w:rPr>
          <w:spacing w:val="-1"/>
          <w:sz w:val="20"/>
        </w:rPr>
        <w:t xml:space="preserve"> </w:t>
      </w:r>
      <w:r>
        <w:rPr>
          <w:sz w:val="20"/>
        </w:rPr>
        <w:t>area,</w:t>
      </w:r>
      <w:r>
        <w:rPr>
          <w:spacing w:val="-5"/>
          <w:sz w:val="20"/>
        </w:rPr>
        <w:t xml:space="preserve"> </w:t>
      </w:r>
      <w:r>
        <w:rPr>
          <w:sz w:val="20"/>
        </w:rPr>
        <w:t>inspect</w:t>
      </w:r>
      <w:r>
        <w:rPr>
          <w:spacing w:val="-5"/>
          <w:sz w:val="20"/>
        </w:rPr>
        <w:t xml:space="preserve"> </w:t>
      </w:r>
      <w:r>
        <w:rPr>
          <w:sz w:val="20"/>
        </w:rPr>
        <w:t>any</w:t>
      </w:r>
      <w:r>
        <w:rPr>
          <w:spacing w:val="-6"/>
          <w:sz w:val="20"/>
        </w:rPr>
        <w:t xml:space="preserve"> </w:t>
      </w:r>
      <w:r>
        <w:rPr>
          <w:sz w:val="20"/>
        </w:rPr>
        <w:t>other</w:t>
      </w:r>
      <w:r>
        <w:rPr>
          <w:spacing w:val="-4"/>
          <w:sz w:val="20"/>
        </w:rPr>
        <w:t xml:space="preserve"> </w:t>
      </w:r>
      <w:r>
        <w:rPr>
          <w:sz w:val="20"/>
        </w:rPr>
        <w:t>inspection</w:t>
      </w:r>
      <w:r>
        <w:rPr>
          <w:spacing w:val="-3"/>
          <w:sz w:val="20"/>
        </w:rPr>
        <w:t xml:space="preserve"> </w:t>
      </w:r>
      <w:r>
        <w:rPr>
          <w:sz w:val="20"/>
        </w:rPr>
        <w:t>areas</w:t>
      </w:r>
      <w:r>
        <w:rPr>
          <w:spacing w:val="-4"/>
          <w:sz w:val="20"/>
        </w:rPr>
        <w:t xml:space="preserve"> </w:t>
      </w:r>
      <w:r>
        <w:rPr>
          <w:sz w:val="20"/>
        </w:rPr>
        <w:t>that</w:t>
      </w:r>
      <w:r>
        <w:rPr>
          <w:spacing w:val="-3"/>
          <w:sz w:val="20"/>
        </w:rPr>
        <w:t xml:space="preserve"> </w:t>
      </w:r>
      <w:r>
        <w:rPr>
          <w:sz w:val="20"/>
        </w:rPr>
        <w:t>have</w:t>
      </w:r>
      <w:r>
        <w:rPr>
          <w:spacing w:val="-5"/>
          <w:sz w:val="20"/>
        </w:rPr>
        <w:t xml:space="preserve"> </w:t>
      </w:r>
      <w:r>
        <w:rPr>
          <w:sz w:val="20"/>
        </w:rPr>
        <w:t>been</w:t>
      </w:r>
      <w:r>
        <w:rPr>
          <w:spacing w:val="-3"/>
          <w:sz w:val="20"/>
        </w:rPr>
        <w:t xml:space="preserve"> </w:t>
      </w:r>
      <w:r>
        <w:rPr>
          <w:sz w:val="20"/>
        </w:rPr>
        <w:t>assigned</w:t>
      </w:r>
      <w:r>
        <w:rPr>
          <w:spacing w:val="-3"/>
          <w:sz w:val="20"/>
        </w:rPr>
        <w:t xml:space="preserve"> </w:t>
      </w:r>
      <w:r>
        <w:rPr>
          <w:sz w:val="20"/>
        </w:rPr>
        <w:t>to you.</w:t>
      </w:r>
    </w:p>
    <w:p w:rsidR="00CD0CEB" w:rsidRPr="00CD0CEB" w:rsidRDefault="00CD0CEB" w:rsidP="00CD0CEB">
      <w:pPr>
        <w:pStyle w:val="BodyText"/>
        <w:ind w:left="222"/>
        <w:rPr>
          <w:i/>
        </w:rPr>
      </w:pPr>
      <w:r w:rsidRPr="00CD0CEB">
        <w:rPr>
          <w:i/>
        </w:rPr>
        <w:t>Ngoài khu vực làm việc của bạn, hãy kiểm tra bất kỳ khu vực kiểm tra nào khác đã được chỉ định cho bạn.</w:t>
      </w:r>
    </w:p>
    <w:p w:rsidR="00037680" w:rsidRDefault="00037680">
      <w:pPr>
        <w:pStyle w:val="BodyText"/>
      </w:pPr>
    </w:p>
    <w:p w:rsidR="00037680" w:rsidRDefault="00BD4E14">
      <w:pPr>
        <w:pStyle w:val="ListParagraph"/>
        <w:numPr>
          <w:ilvl w:val="0"/>
          <w:numId w:val="3"/>
        </w:numPr>
        <w:tabs>
          <w:tab w:val="left" w:pos="583"/>
        </w:tabs>
        <w:spacing w:before="0"/>
        <w:ind w:right="723"/>
        <w:jc w:val="left"/>
        <w:rPr>
          <w:sz w:val="20"/>
        </w:rPr>
      </w:pPr>
      <w:r>
        <w:rPr>
          <w:sz w:val="20"/>
        </w:rPr>
        <w:t>Once your inspection has been completed, report to your supervisor. You may then resume normal duties.</w:t>
      </w:r>
    </w:p>
    <w:p w:rsidR="00CD0CEB" w:rsidRPr="00CD0CEB" w:rsidRDefault="00CD0CEB" w:rsidP="00CD0CEB">
      <w:pPr>
        <w:pStyle w:val="BodyText"/>
        <w:ind w:left="222"/>
        <w:rPr>
          <w:i/>
        </w:rPr>
      </w:pPr>
      <w:r w:rsidRPr="00CD0CEB">
        <w:rPr>
          <w:i/>
        </w:rPr>
        <w:t xml:space="preserve"> Khi kiểm tra của bạn đã được hoàn thành, hãy báo cáo cho người giám sát của bạn. Sau đó bạn có thể tiếp tục các nhiệm vụ bình thường.</w:t>
      </w:r>
    </w:p>
    <w:p w:rsidR="00037680" w:rsidRPr="00CD0CEB" w:rsidRDefault="00CD0CEB" w:rsidP="00CD0CEB">
      <w:pPr>
        <w:pStyle w:val="BodyText"/>
        <w:numPr>
          <w:ilvl w:val="0"/>
          <w:numId w:val="3"/>
        </w:numPr>
        <w:jc w:val="left"/>
        <w:rPr>
          <w:sz w:val="22"/>
        </w:rPr>
      </w:pPr>
      <w:r w:rsidRPr="00620869">
        <w:rPr>
          <w:sz w:val="22"/>
        </w:rPr>
        <w:t> </w:t>
      </w:r>
      <w:r w:rsidR="00BD4E14" w:rsidRPr="00CD0CEB">
        <w:t>Supervisors will then report results of the inspection in accordance with the reporting arrangements for your</w:t>
      </w:r>
      <w:r w:rsidR="00BD4E14" w:rsidRPr="00CD0CEB">
        <w:rPr>
          <w:spacing w:val="-13"/>
        </w:rPr>
        <w:t xml:space="preserve"> </w:t>
      </w:r>
      <w:r w:rsidR="00BD4E14" w:rsidRPr="00CD0CEB">
        <w:t>workplace.</w:t>
      </w:r>
    </w:p>
    <w:p w:rsidR="00CD0CEB" w:rsidRPr="00620869" w:rsidRDefault="00CD0CEB" w:rsidP="00CD0CEB">
      <w:pPr>
        <w:pStyle w:val="BodyText"/>
        <w:ind w:left="222"/>
        <w:rPr>
          <w:sz w:val="22"/>
        </w:rPr>
      </w:pPr>
      <w:r w:rsidRPr="00CD0CEB">
        <w:rPr>
          <w:i/>
        </w:rPr>
        <w:t>Sau đó, giám sát viên sẽ báo cáo kết quả kiểm tra theo các sắp xếp báo cáo cho nơi làm việc của bạn</w:t>
      </w:r>
      <w:r w:rsidRPr="00620869">
        <w:rPr>
          <w:sz w:val="22"/>
        </w:rPr>
        <w:t>.</w:t>
      </w:r>
    </w:p>
    <w:p w:rsidR="00037680" w:rsidRDefault="00037680" w:rsidP="00CD0CEB">
      <w:pPr>
        <w:pStyle w:val="BodyText"/>
        <w:rPr>
          <w:sz w:val="22"/>
        </w:rPr>
      </w:pPr>
    </w:p>
    <w:p w:rsidR="00037680" w:rsidRDefault="00037680">
      <w:pPr>
        <w:pStyle w:val="BodyText"/>
        <w:spacing w:before="9"/>
        <w:rPr>
          <w:sz w:val="17"/>
        </w:rPr>
      </w:pPr>
    </w:p>
    <w:p w:rsidR="00037680" w:rsidRPr="00635B35" w:rsidRDefault="00635B35">
      <w:pPr>
        <w:pStyle w:val="BodyText"/>
        <w:rPr>
          <w:i/>
        </w:rPr>
      </w:pPr>
      <w:r>
        <w:t xml:space="preserve">     </w:t>
      </w:r>
      <w:r w:rsidR="00BD4E14">
        <w:t>What do I do if I find an unidentified article?</w:t>
      </w:r>
      <w:r w:rsidRPr="00635B35">
        <w:rPr>
          <w:sz w:val="22"/>
        </w:rPr>
        <w:t xml:space="preserve"> </w:t>
      </w:r>
      <w:r w:rsidRPr="00635B35">
        <w:rPr>
          <w:i/>
        </w:rPr>
        <w:t>Tôi phải làm gì nếu tôi tìm thấy một bài viết không xác đị</w:t>
      </w:r>
      <w:r>
        <w:rPr>
          <w:i/>
        </w:rPr>
        <w:t>nh?</w:t>
      </w:r>
    </w:p>
    <w:p w:rsidR="00037680" w:rsidRDefault="00BD4E14">
      <w:pPr>
        <w:pStyle w:val="BodyText"/>
        <w:ind w:left="302" w:right="497"/>
      </w:pPr>
      <w:r>
        <w:t>If the article obviously does not belong where you found it, stop your inspection and inform your supervisor. After confirming that the article does not belong in that location and cannot be identified, your supervisor will remove all personnel from that area and inform the Manager/Supervisor.</w:t>
      </w:r>
    </w:p>
    <w:p w:rsidR="00037680" w:rsidRDefault="00FA0A11" w:rsidP="00FA0A11">
      <w:pPr>
        <w:pStyle w:val="BodyText"/>
        <w:rPr>
          <w:sz w:val="19"/>
        </w:rPr>
      </w:pPr>
      <w:r>
        <w:rPr>
          <w:i/>
        </w:rPr>
        <w:t xml:space="preserve">     </w:t>
      </w:r>
    </w:p>
    <w:p w:rsidR="00037680" w:rsidRDefault="00BD4E14">
      <w:pPr>
        <w:pStyle w:val="BodyText"/>
        <w:spacing w:line="480" w:lineRule="auto"/>
        <w:ind w:left="302" w:right="497"/>
      </w:pPr>
      <w:r>
        <w:t>However, do not immediately assume that the article is suspicious just because it cannot be identified. The following questions may help you assess the article:</w:t>
      </w:r>
    </w:p>
    <w:p w:rsidR="00037680" w:rsidRDefault="00BD4E14">
      <w:pPr>
        <w:pStyle w:val="ListParagraph"/>
        <w:numPr>
          <w:ilvl w:val="0"/>
          <w:numId w:val="2"/>
        </w:numPr>
        <w:tabs>
          <w:tab w:val="left" w:pos="1022"/>
          <w:tab w:val="left" w:pos="1023"/>
          <w:tab w:val="left" w:pos="5342"/>
        </w:tabs>
        <w:spacing w:before="7"/>
        <w:rPr>
          <w:sz w:val="20"/>
        </w:rPr>
      </w:pPr>
      <w:r>
        <w:rPr>
          <w:sz w:val="20"/>
        </w:rPr>
        <w:t>Is the</w:t>
      </w:r>
      <w:r>
        <w:rPr>
          <w:spacing w:val="-6"/>
          <w:sz w:val="20"/>
        </w:rPr>
        <w:t xml:space="preserve"> </w:t>
      </w:r>
      <w:r>
        <w:rPr>
          <w:sz w:val="20"/>
        </w:rPr>
        <w:t>article</w:t>
      </w:r>
      <w:r>
        <w:rPr>
          <w:spacing w:val="-2"/>
          <w:sz w:val="20"/>
        </w:rPr>
        <w:t xml:space="preserve"> </w:t>
      </w:r>
      <w:r>
        <w:rPr>
          <w:sz w:val="20"/>
        </w:rPr>
        <w:t>hidden</w:t>
      </w:r>
      <w:r>
        <w:rPr>
          <w:sz w:val="20"/>
        </w:rPr>
        <w:tab/>
        <w:t>YES/NO</w:t>
      </w:r>
    </w:p>
    <w:p w:rsidR="00FA0A11" w:rsidRPr="00FA0A11" w:rsidRDefault="00FA0A11" w:rsidP="00FA0A11">
      <w:pPr>
        <w:pStyle w:val="BodyText"/>
        <w:ind w:left="1022"/>
        <w:rPr>
          <w:i/>
        </w:rPr>
      </w:pPr>
      <w:r w:rsidRPr="00FA0A11">
        <w:rPr>
          <w:i/>
        </w:rPr>
        <w:t>Bài viết</w:t>
      </w:r>
    </w:p>
    <w:p w:rsidR="00037680" w:rsidRDefault="00037680">
      <w:pPr>
        <w:pStyle w:val="BodyText"/>
        <w:spacing w:before="8"/>
        <w:rPr>
          <w:sz w:val="19"/>
        </w:rPr>
      </w:pPr>
    </w:p>
    <w:p w:rsidR="00037680" w:rsidRDefault="00BD4E14">
      <w:pPr>
        <w:pStyle w:val="ListParagraph"/>
        <w:numPr>
          <w:ilvl w:val="0"/>
          <w:numId w:val="2"/>
        </w:numPr>
        <w:tabs>
          <w:tab w:val="left" w:pos="1022"/>
          <w:tab w:val="left" w:pos="1023"/>
          <w:tab w:val="left" w:pos="5342"/>
        </w:tabs>
        <w:spacing w:before="0"/>
        <w:rPr>
          <w:sz w:val="20"/>
        </w:rPr>
      </w:pPr>
      <w:r>
        <w:rPr>
          <w:sz w:val="20"/>
        </w:rPr>
        <w:t>Is the article</w:t>
      </w:r>
      <w:r>
        <w:rPr>
          <w:spacing w:val="-9"/>
          <w:sz w:val="20"/>
        </w:rPr>
        <w:t xml:space="preserve"> </w:t>
      </w:r>
      <w:r>
        <w:rPr>
          <w:sz w:val="20"/>
        </w:rPr>
        <w:t>obviously</w:t>
      </w:r>
      <w:r>
        <w:rPr>
          <w:spacing w:val="-7"/>
          <w:sz w:val="20"/>
        </w:rPr>
        <w:t xml:space="preserve"> </w:t>
      </w:r>
      <w:r>
        <w:rPr>
          <w:sz w:val="20"/>
        </w:rPr>
        <w:t>suspicious</w:t>
      </w:r>
      <w:r>
        <w:rPr>
          <w:sz w:val="20"/>
        </w:rPr>
        <w:tab/>
        <w:t>YES/NO</w:t>
      </w:r>
    </w:p>
    <w:p w:rsidR="00037680" w:rsidRPr="00FA0A11" w:rsidRDefault="00FA0A11">
      <w:pPr>
        <w:pStyle w:val="BodyText"/>
        <w:spacing w:before="8"/>
        <w:rPr>
          <w:i/>
          <w:sz w:val="18"/>
        </w:rPr>
      </w:pPr>
      <w:r>
        <w:rPr>
          <w:sz w:val="22"/>
        </w:rPr>
        <w:t xml:space="preserve">                 </w:t>
      </w:r>
      <w:r w:rsidRPr="00FA0A11">
        <w:rPr>
          <w:i/>
        </w:rPr>
        <w:t>Có phải bài viết rõ ràng là đáng ngờ</w:t>
      </w:r>
    </w:p>
    <w:p w:rsidR="00037680" w:rsidRDefault="00BD4E14">
      <w:pPr>
        <w:pStyle w:val="ListParagraph"/>
        <w:numPr>
          <w:ilvl w:val="0"/>
          <w:numId w:val="2"/>
        </w:numPr>
        <w:tabs>
          <w:tab w:val="left" w:pos="1022"/>
          <w:tab w:val="left" w:pos="1023"/>
          <w:tab w:val="left" w:pos="5342"/>
        </w:tabs>
        <w:spacing w:before="0"/>
        <w:rPr>
          <w:sz w:val="20"/>
        </w:rPr>
      </w:pPr>
      <w:r>
        <w:rPr>
          <w:sz w:val="20"/>
        </w:rPr>
        <w:t>Is the article typical of the items in</w:t>
      </w:r>
      <w:r>
        <w:rPr>
          <w:spacing w:val="-18"/>
          <w:sz w:val="20"/>
        </w:rPr>
        <w:t xml:space="preserve"> </w:t>
      </w:r>
      <w:r>
        <w:rPr>
          <w:sz w:val="20"/>
        </w:rPr>
        <w:t>your</w:t>
      </w:r>
      <w:r>
        <w:rPr>
          <w:spacing w:val="-3"/>
          <w:sz w:val="20"/>
        </w:rPr>
        <w:t xml:space="preserve"> </w:t>
      </w:r>
      <w:r>
        <w:rPr>
          <w:sz w:val="20"/>
        </w:rPr>
        <w:t>area</w:t>
      </w:r>
      <w:r>
        <w:rPr>
          <w:sz w:val="20"/>
        </w:rPr>
        <w:tab/>
        <w:t>YES/NO</w:t>
      </w:r>
    </w:p>
    <w:p w:rsidR="00037680" w:rsidRPr="00FA0A11" w:rsidRDefault="00FA0A11">
      <w:pPr>
        <w:pStyle w:val="BodyText"/>
        <w:rPr>
          <w:i/>
          <w:sz w:val="22"/>
        </w:rPr>
      </w:pPr>
      <w:r>
        <w:rPr>
          <w:sz w:val="22"/>
        </w:rPr>
        <w:t xml:space="preserve">                 </w:t>
      </w:r>
      <w:r w:rsidRPr="00FA0A11">
        <w:rPr>
          <w:i/>
        </w:rPr>
        <w:t>Là bài viế</w:t>
      </w:r>
      <w:r>
        <w:rPr>
          <w:i/>
        </w:rPr>
        <w:t>t có trong khu vực của bạn.</w:t>
      </w:r>
    </w:p>
    <w:p w:rsidR="00037680" w:rsidRDefault="00BD4E14">
      <w:pPr>
        <w:pStyle w:val="Heading1"/>
        <w:spacing w:before="178"/>
        <w:ind w:left="302" w:right="497"/>
      </w:pPr>
      <w:r>
        <w:t>If you are still unsure as to whether the article is out of place, the following steps should be followed:</w:t>
      </w:r>
    </w:p>
    <w:p w:rsidR="00037680" w:rsidRPr="009E163A" w:rsidRDefault="009E163A" w:rsidP="009E163A">
      <w:pPr>
        <w:pStyle w:val="BodyText"/>
        <w:rPr>
          <w:i/>
        </w:rPr>
      </w:pPr>
      <w:r>
        <w:rPr>
          <w:sz w:val="22"/>
        </w:rPr>
        <w:t xml:space="preserve">     </w:t>
      </w:r>
      <w:r w:rsidRPr="009E163A">
        <w:rPr>
          <w:i/>
        </w:rPr>
        <w:t>Nếu bạn vẫn không chắc chắn về việc liệu bài viết có nằm ngoài vị trí hay không, các bước sau phải được thực hiệ</w:t>
      </w:r>
      <w:r>
        <w:rPr>
          <w:i/>
        </w:rPr>
        <w:t>n:</w:t>
      </w:r>
    </w:p>
    <w:p w:rsidR="00037680" w:rsidRDefault="00BD4E14">
      <w:pPr>
        <w:pStyle w:val="ListParagraph"/>
        <w:numPr>
          <w:ilvl w:val="0"/>
          <w:numId w:val="1"/>
        </w:numPr>
        <w:tabs>
          <w:tab w:val="left" w:pos="663"/>
        </w:tabs>
        <w:rPr>
          <w:sz w:val="20"/>
        </w:rPr>
      </w:pPr>
      <w:r>
        <w:rPr>
          <w:sz w:val="20"/>
        </w:rPr>
        <w:t>Attempt</w:t>
      </w:r>
      <w:r>
        <w:rPr>
          <w:spacing w:val="-6"/>
          <w:sz w:val="20"/>
        </w:rPr>
        <w:t xml:space="preserve"> </w:t>
      </w:r>
      <w:r>
        <w:rPr>
          <w:sz w:val="20"/>
        </w:rPr>
        <w:t>to</w:t>
      </w:r>
      <w:r>
        <w:rPr>
          <w:spacing w:val="-4"/>
          <w:sz w:val="20"/>
        </w:rPr>
        <w:t xml:space="preserve"> </w:t>
      </w:r>
      <w:r>
        <w:rPr>
          <w:sz w:val="20"/>
        </w:rPr>
        <w:t>locate</w:t>
      </w:r>
      <w:r>
        <w:rPr>
          <w:spacing w:val="-4"/>
          <w:sz w:val="20"/>
        </w:rPr>
        <w:t xml:space="preserve"> </w:t>
      </w:r>
      <w:r>
        <w:rPr>
          <w:sz w:val="20"/>
        </w:rPr>
        <w:t>the</w:t>
      </w:r>
      <w:r>
        <w:rPr>
          <w:spacing w:val="-4"/>
          <w:sz w:val="20"/>
        </w:rPr>
        <w:t xml:space="preserve"> </w:t>
      </w:r>
      <w:r>
        <w:rPr>
          <w:sz w:val="20"/>
        </w:rPr>
        <w:t>owner</w:t>
      </w:r>
      <w:r>
        <w:rPr>
          <w:spacing w:val="-3"/>
          <w:sz w:val="20"/>
        </w:rPr>
        <w:t xml:space="preserve"> </w:t>
      </w:r>
      <w:r>
        <w:rPr>
          <w:sz w:val="20"/>
        </w:rPr>
        <w:t>of</w:t>
      </w:r>
      <w:r>
        <w:rPr>
          <w:spacing w:val="-4"/>
          <w:sz w:val="20"/>
        </w:rPr>
        <w:t xml:space="preserve"> </w:t>
      </w:r>
      <w:r>
        <w:rPr>
          <w:sz w:val="20"/>
        </w:rPr>
        <w:t>the</w:t>
      </w:r>
      <w:r>
        <w:rPr>
          <w:spacing w:val="-6"/>
          <w:sz w:val="20"/>
        </w:rPr>
        <w:t xml:space="preserve"> </w:t>
      </w:r>
      <w:r>
        <w:rPr>
          <w:sz w:val="20"/>
        </w:rPr>
        <w:t>article</w:t>
      </w:r>
      <w:r>
        <w:rPr>
          <w:spacing w:val="-4"/>
          <w:sz w:val="20"/>
        </w:rPr>
        <w:t xml:space="preserve"> </w:t>
      </w:r>
      <w:r>
        <w:rPr>
          <w:sz w:val="20"/>
        </w:rPr>
        <w:t>by</w:t>
      </w:r>
      <w:r>
        <w:rPr>
          <w:spacing w:val="-6"/>
          <w:sz w:val="20"/>
        </w:rPr>
        <w:t xml:space="preserve"> </w:t>
      </w:r>
      <w:r>
        <w:rPr>
          <w:sz w:val="20"/>
        </w:rPr>
        <w:t>inquiring</w:t>
      </w:r>
      <w:r>
        <w:rPr>
          <w:spacing w:val="-4"/>
          <w:sz w:val="20"/>
        </w:rPr>
        <w:t xml:space="preserve"> </w:t>
      </w:r>
      <w:r>
        <w:rPr>
          <w:sz w:val="20"/>
        </w:rPr>
        <w:t>with</w:t>
      </w:r>
      <w:r>
        <w:rPr>
          <w:spacing w:val="-4"/>
          <w:sz w:val="20"/>
        </w:rPr>
        <w:t xml:space="preserve"> </w:t>
      </w:r>
      <w:r>
        <w:rPr>
          <w:sz w:val="20"/>
        </w:rPr>
        <w:t>other</w:t>
      </w:r>
      <w:r>
        <w:rPr>
          <w:spacing w:val="-3"/>
          <w:sz w:val="20"/>
        </w:rPr>
        <w:t xml:space="preserve"> </w:t>
      </w:r>
      <w:r>
        <w:rPr>
          <w:sz w:val="20"/>
        </w:rPr>
        <w:t>personnel</w:t>
      </w:r>
      <w:r>
        <w:rPr>
          <w:spacing w:val="-4"/>
          <w:sz w:val="20"/>
        </w:rPr>
        <w:t xml:space="preserve"> </w:t>
      </w:r>
      <w:r>
        <w:rPr>
          <w:sz w:val="20"/>
        </w:rPr>
        <w:t>within</w:t>
      </w:r>
      <w:r>
        <w:rPr>
          <w:spacing w:val="-4"/>
          <w:sz w:val="20"/>
        </w:rPr>
        <w:t xml:space="preserve"> </w:t>
      </w:r>
      <w:r>
        <w:rPr>
          <w:sz w:val="20"/>
        </w:rPr>
        <w:t>your</w:t>
      </w:r>
      <w:r>
        <w:rPr>
          <w:spacing w:val="-3"/>
          <w:sz w:val="20"/>
        </w:rPr>
        <w:t xml:space="preserve"> </w:t>
      </w:r>
      <w:r>
        <w:rPr>
          <w:sz w:val="20"/>
        </w:rPr>
        <w:t>work</w:t>
      </w:r>
      <w:r>
        <w:rPr>
          <w:spacing w:val="-2"/>
          <w:sz w:val="20"/>
        </w:rPr>
        <w:t xml:space="preserve"> </w:t>
      </w:r>
      <w:r>
        <w:rPr>
          <w:sz w:val="20"/>
        </w:rPr>
        <w:t>area.</w:t>
      </w:r>
    </w:p>
    <w:p w:rsidR="00037680" w:rsidRPr="009E163A" w:rsidRDefault="009E163A" w:rsidP="009E163A">
      <w:pPr>
        <w:pStyle w:val="BodyText"/>
        <w:ind w:left="302"/>
        <w:rPr>
          <w:i/>
        </w:rPr>
      </w:pPr>
      <w:r w:rsidRPr="009E163A">
        <w:rPr>
          <w:i/>
        </w:rPr>
        <w:t>Cố gắng xác định vị trí chủ sở hữu của bài viết bằng cách hỏi các nhân viên khác trong khu vực làm việc của bạ</w:t>
      </w:r>
      <w:r>
        <w:rPr>
          <w:i/>
        </w:rPr>
        <w:t>n.</w:t>
      </w:r>
    </w:p>
    <w:p w:rsidR="00037680" w:rsidRDefault="00BD4E14">
      <w:pPr>
        <w:pStyle w:val="ListParagraph"/>
        <w:numPr>
          <w:ilvl w:val="0"/>
          <w:numId w:val="1"/>
        </w:numPr>
        <w:tabs>
          <w:tab w:val="left" w:pos="663"/>
        </w:tabs>
        <w:ind w:right="552"/>
        <w:rPr>
          <w:sz w:val="20"/>
        </w:rPr>
      </w:pPr>
      <w:r>
        <w:rPr>
          <w:sz w:val="20"/>
        </w:rPr>
        <w:t>If</w:t>
      </w:r>
      <w:r>
        <w:rPr>
          <w:spacing w:val="-3"/>
          <w:sz w:val="20"/>
        </w:rPr>
        <w:t xml:space="preserve"> </w:t>
      </w:r>
      <w:r>
        <w:rPr>
          <w:sz w:val="20"/>
        </w:rPr>
        <w:t>the</w:t>
      </w:r>
      <w:r>
        <w:rPr>
          <w:spacing w:val="-5"/>
          <w:sz w:val="20"/>
        </w:rPr>
        <w:t xml:space="preserve"> </w:t>
      </w:r>
      <w:r>
        <w:rPr>
          <w:sz w:val="20"/>
        </w:rPr>
        <w:t>article</w:t>
      </w:r>
      <w:r>
        <w:rPr>
          <w:spacing w:val="-5"/>
          <w:sz w:val="20"/>
        </w:rPr>
        <w:t xml:space="preserve"> </w:t>
      </w:r>
      <w:r>
        <w:rPr>
          <w:sz w:val="20"/>
        </w:rPr>
        <w:t>is</w:t>
      </w:r>
      <w:r>
        <w:rPr>
          <w:spacing w:val="-2"/>
          <w:sz w:val="20"/>
        </w:rPr>
        <w:t xml:space="preserve"> </w:t>
      </w:r>
      <w:r>
        <w:rPr>
          <w:sz w:val="20"/>
        </w:rPr>
        <w:t>unable</w:t>
      </w:r>
      <w:r>
        <w:rPr>
          <w:spacing w:val="-5"/>
          <w:sz w:val="20"/>
        </w:rPr>
        <w:t xml:space="preserve"> </w:t>
      </w:r>
      <w:r>
        <w:rPr>
          <w:sz w:val="20"/>
        </w:rPr>
        <w:t>to</w:t>
      </w:r>
      <w:r>
        <w:rPr>
          <w:spacing w:val="-3"/>
          <w:sz w:val="20"/>
        </w:rPr>
        <w:t xml:space="preserve"> </w:t>
      </w:r>
      <w:r>
        <w:rPr>
          <w:sz w:val="20"/>
        </w:rPr>
        <w:t>be</w:t>
      </w:r>
      <w:r>
        <w:rPr>
          <w:spacing w:val="-3"/>
          <w:sz w:val="20"/>
        </w:rPr>
        <w:t xml:space="preserve"> </w:t>
      </w:r>
      <w:r>
        <w:rPr>
          <w:sz w:val="20"/>
        </w:rPr>
        <w:t>accounted</w:t>
      </w:r>
      <w:r>
        <w:rPr>
          <w:spacing w:val="-5"/>
          <w:sz w:val="20"/>
        </w:rPr>
        <w:t xml:space="preserve"> </w:t>
      </w:r>
      <w:r>
        <w:rPr>
          <w:sz w:val="20"/>
        </w:rPr>
        <w:t>for,</w:t>
      </w:r>
      <w:r>
        <w:rPr>
          <w:spacing w:val="-5"/>
          <w:sz w:val="20"/>
        </w:rPr>
        <w:t xml:space="preserve"> </w:t>
      </w:r>
      <w:r>
        <w:rPr>
          <w:sz w:val="20"/>
        </w:rPr>
        <w:t>inform your</w:t>
      </w:r>
      <w:r>
        <w:rPr>
          <w:spacing w:val="-2"/>
          <w:sz w:val="20"/>
        </w:rPr>
        <w:t xml:space="preserve"> </w:t>
      </w:r>
      <w:r>
        <w:rPr>
          <w:sz w:val="20"/>
        </w:rPr>
        <w:t>supervisor.</w:t>
      </w:r>
      <w:r>
        <w:rPr>
          <w:spacing w:val="-3"/>
          <w:sz w:val="20"/>
        </w:rPr>
        <w:t xml:space="preserve"> </w:t>
      </w:r>
      <w:r>
        <w:rPr>
          <w:sz w:val="20"/>
        </w:rPr>
        <w:t>Your</w:t>
      </w:r>
      <w:r>
        <w:rPr>
          <w:spacing w:val="-4"/>
          <w:sz w:val="20"/>
        </w:rPr>
        <w:t xml:space="preserve"> </w:t>
      </w:r>
      <w:r>
        <w:rPr>
          <w:sz w:val="20"/>
        </w:rPr>
        <w:t>supervisor</w:t>
      </w:r>
      <w:r>
        <w:rPr>
          <w:spacing w:val="-4"/>
          <w:sz w:val="20"/>
        </w:rPr>
        <w:t xml:space="preserve"> </w:t>
      </w:r>
      <w:r>
        <w:rPr>
          <w:sz w:val="20"/>
        </w:rPr>
        <w:t>will,</w:t>
      </w:r>
      <w:r>
        <w:rPr>
          <w:spacing w:val="-3"/>
          <w:sz w:val="20"/>
        </w:rPr>
        <w:t xml:space="preserve"> </w:t>
      </w:r>
      <w:r>
        <w:rPr>
          <w:sz w:val="20"/>
        </w:rPr>
        <w:t>in</w:t>
      </w:r>
      <w:r>
        <w:rPr>
          <w:spacing w:val="-5"/>
          <w:sz w:val="20"/>
        </w:rPr>
        <w:t xml:space="preserve"> </w:t>
      </w:r>
      <w:r>
        <w:rPr>
          <w:sz w:val="20"/>
        </w:rPr>
        <w:t>turn,</w:t>
      </w:r>
      <w:r>
        <w:rPr>
          <w:spacing w:val="-3"/>
          <w:sz w:val="20"/>
        </w:rPr>
        <w:t xml:space="preserve"> </w:t>
      </w:r>
      <w:r>
        <w:rPr>
          <w:sz w:val="20"/>
        </w:rPr>
        <w:t>inform security.</w:t>
      </w:r>
    </w:p>
    <w:p w:rsidR="009E163A" w:rsidRPr="009E163A" w:rsidRDefault="009E163A" w:rsidP="009E163A">
      <w:pPr>
        <w:pStyle w:val="BodyText"/>
        <w:ind w:left="302"/>
        <w:rPr>
          <w:i/>
        </w:rPr>
      </w:pPr>
      <w:r w:rsidRPr="009E163A">
        <w:rPr>
          <w:i/>
        </w:rPr>
        <w:t>Nếu bài viết không thể đượ</w:t>
      </w:r>
      <w:r>
        <w:rPr>
          <w:i/>
        </w:rPr>
        <w:t>c xác định</w:t>
      </w:r>
      <w:r w:rsidRPr="009E163A">
        <w:rPr>
          <w:i/>
        </w:rPr>
        <w:t>, hãy thông báo cho người giám sát của bạn. Người giám sát của bạn sẽ, lần lượt, thông báo bảo mật.</w:t>
      </w:r>
    </w:p>
    <w:p w:rsidR="00037680" w:rsidRPr="009E163A" w:rsidRDefault="00037680" w:rsidP="009E163A">
      <w:pPr>
        <w:pStyle w:val="BodyText"/>
        <w:rPr>
          <w:i/>
          <w:sz w:val="18"/>
        </w:rPr>
      </w:pPr>
    </w:p>
    <w:p w:rsidR="00037680" w:rsidRDefault="00BD4E14">
      <w:pPr>
        <w:pStyle w:val="ListParagraph"/>
        <w:numPr>
          <w:ilvl w:val="0"/>
          <w:numId w:val="1"/>
        </w:numPr>
        <w:tabs>
          <w:tab w:val="left" w:pos="663"/>
        </w:tabs>
        <w:rPr>
          <w:sz w:val="20"/>
        </w:rPr>
      </w:pPr>
      <w:r>
        <w:rPr>
          <w:sz w:val="20"/>
        </w:rPr>
        <w:t>Do not touch or move the article until it has been accounted</w:t>
      </w:r>
      <w:r>
        <w:rPr>
          <w:spacing w:val="-31"/>
          <w:sz w:val="20"/>
        </w:rPr>
        <w:t xml:space="preserve"> </w:t>
      </w:r>
      <w:r>
        <w:rPr>
          <w:sz w:val="20"/>
        </w:rPr>
        <w:t>for.</w:t>
      </w:r>
    </w:p>
    <w:p w:rsidR="009E163A" w:rsidRPr="009E163A" w:rsidRDefault="009E163A" w:rsidP="009E163A">
      <w:pPr>
        <w:pStyle w:val="BodyText"/>
        <w:ind w:left="662"/>
        <w:rPr>
          <w:i/>
        </w:rPr>
      </w:pPr>
      <w:r w:rsidRPr="009E163A">
        <w:rPr>
          <w:i/>
        </w:rPr>
        <w:t>Không chạm hoặc di chuyển bài viết cho đến khi nó đượ</w:t>
      </w:r>
      <w:r>
        <w:rPr>
          <w:i/>
        </w:rPr>
        <w:t>c xác định.</w:t>
      </w:r>
    </w:p>
    <w:p w:rsidR="00037680" w:rsidRDefault="00037680">
      <w:pPr>
        <w:pStyle w:val="BodyText"/>
      </w:pPr>
    </w:p>
    <w:p w:rsidR="00037680" w:rsidRDefault="00BD4E14">
      <w:pPr>
        <w:pStyle w:val="ListParagraph"/>
        <w:numPr>
          <w:ilvl w:val="0"/>
          <w:numId w:val="1"/>
        </w:numPr>
        <w:tabs>
          <w:tab w:val="left" w:pos="663"/>
        </w:tabs>
        <w:rPr>
          <w:sz w:val="20"/>
        </w:rPr>
      </w:pPr>
      <w:r>
        <w:rPr>
          <w:sz w:val="20"/>
        </w:rPr>
        <w:t>Make</w:t>
      </w:r>
      <w:r>
        <w:rPr>
          <w:spacing w:val="-5"/>
          <w:sz w:val="20"/>
        </w:rPr>
        <w:t xml:space="preserve"> </w:t>
      </w:r>
      <w:r>
        <w:rPr>
          <w:sz w:val="20"/>
        </w:rPr>
        <w:t>a</w:t>
      </w:r>
      <w:r>
        <w:rPr>
          <w:spacing w:val="-5"/>
          <w:sz w:val="20"/>
        </w:rPr>
        <w:t xml:space="preserve"> </w:t>
      </w:r>
      <w:r>
        <w:rPr>
          <w:sz w:val="20"/>
        </w:rPr>
        <w:t>note</w:t>
      </w:r>
      <w:r>
        <w:rPr>
          <w:spacing w:val="-5"/>
          <w:sz w:val="20"/>
        </w:rPr>
        <w:t xml:space="preserve"> </w:t>
      </w:r>
      <w:r>
        <w:rPr>
          <w:sz w:val="20"/>
        </w:rPr>
        <w:t>of</w:t>
      </w:r>
      <w:r>
        <w:rPr>
          <w:spacing w:val="-4"/>
          <w:sz w:val="20"/>
        </w:rPr>
        <w:t xml:space="preserve"> </w:t>
      </w:r>
      <w:r>
        <w:rPr>
          <w:sz w:val="20"/>
        </w:rPr>
        <w:t>the</w:t>
      </w:r>
      <w:r>
        <w:rPr>
          <w:spacing w:val="-4"/>
          <w:sz w:val="20"/>
        </w:rPr>
        <w:t xml:space="preserve"> </w:t>
      </w:r>
      <w:r>
        <w:rPr>
          <w:sz w:val="20"/>
        </w:rPr>
        <w:t>article’s</w:t>
      </w:r>
      <w:r>
        <w:rPr>
          <w:spacing w:val="-2"/>
          <w:sz w:val="20"/>
        </w:rPr>
        <w:t xml:space="preserve"> </w:t>
      </w:r>
      <w:r>
        <w:rPr>
          <w:sz w:val="20"/>
        </w:rPr>
        <w:t>size,</w:t>
      </w:r>
      <w:r>
        <w:rPr>
          <w:spacing w:val="-4"/>
          <w:sz w:val="20"/>
        </w:rPr>
        <w:t xml:space="preserve"> </w:t>
      </w:r>
      <w:r>
        <w:rPr>
          <w:sz w:val="20"/>
        </w:rPr>
        <w:t>shape,</w:t>
      </w:r>
      <w:r>
        <w:rPr>
          <w:spacing w:val="-5"/>
          <w:sz w:val="20"/>
        </w:rPr>
        <w:t xml:space="preserve"> </w:t>
      </w:r>
      <w:r>
        <w:rPr>
          <w:sz w:val="20"/>
        </w:rPr>
        <w:t>location</w:t>
      </w:r>
      <w:r>
        <w:rPr>
          <w:spacing w:val="-4"/>
          <w:sz w:val="20"/>
        </w:rPr>
        <w:t xml:space="preserve"> </w:t>
      </w:r>
      <w:r>
        <w:rPr>
          <w:sz w:val="20"/>
        </w:rPr>
        <w:t>and</w:t>
      </w:r>
      <w:r>
        <w:rPr>
          <w:spacing w:val="-4"/>
          <w:sz w:val="20"/>
        </w:rPr>
        <w:t xml:space="preserve"> </w:t>
      </w:r>
      <w:r>
        <w:rPr>
          <w:sz w:val="20"/>
        </w:rPr>
        <w:t>any</w:t>
      </w:r>
      <w:r>
        <w:rPr>
          <w:spacing w:val="-6"/>
          <w:sz w:val="20"/>
        </w:rPr>
        <w:t xml:space="preserve"> </w:t>
      </w:r>
      <w:r>
        <w:rPr>
          <w:sz w:val="20"/>
        </w:rPr>
        <w:t>other</w:t>
      </w:r>
      <w:r>
        <w:rPr>
          <w:spacing w:val="-3"/>
          <w:sz w:val="20"/>
        </w:rPr>
        <w:t xml:space="preserve"> </w:t>
      </w:r>
      <w:r>
        <w:rPr>
          <w:sz w:val="20"/>
        </w:rPr>
        <w:t>useful</w:t>
      </w:r>
      <w:r>
        <w:rPr>
          <w:spacing w:val="-6"/>
          <w:sz w:val="20"/>
        </w:rPr>
        <w:t xml:space="preserve"> </w:t>
      </w:r>
      <w:r>
        <w:rPr>
          <w:sz w:val="20"/>
        </w:rPr>
        <w:t>identifying</w:t>
      </w:r>
      <w:r>
        <w:rPr>
          <w:spacing w:val="-5"/>
          <w:sz w:val="20"/>
        </w:rPr>
        <w:t xml:space="preserve"> </w:t>
      </w:r>
      <w:r>
        <w:rPr>
          <w:sz w:val="20"/>
        </w:rPr>
        <w:t>characteristics</w:t>
      </w:r>
    </w:p>
    <w:p w:rsidR="009E163A" w:rsidRPr="009E163A" w:rsidRDefault="009E163A" w:rsidP="009E163A">
      <w:pPr>
        <w:pStyle w:val="BodyText"/>
        <w:ind w:left="302"/>
        <w:rPr>
          <w:i/>
        </w:rPr>
      </w:pPr>
      <w:r w:rsidRPr="009E163A">
        <w:rPr>
          <w:i/>
        </w:rPr>
        <w:t>Ghi chú kích thước, hình dạng, vị trí và bất kỳ đặc điểm nhận dạng hữu ích nào khác của bài viết</w:t>
      </w:r>
    </w:p>
    <w:p w:rsidR="00037680" w:rsidRDefault="00037680">
      <w:pPr>
        <w:pStyle w:val="BodyText"/>
        <w:spacing w:before="10"/>
        <w:rPr>
          <w:sz w:val="19"/>
        </w:rPr>
      </w:pPr>
    </w:p>
    <w:p w:rsidR="00037680" w:rsidRDefault="00BD4E14">
      <w:pPr>
        <w:pStyle w:val="BodyText"/>
        <w:ind w:left="302" w:right="97"/>
      </w:pPr>
      <w:r>
        <w:t>Follow all directions given by security. If evacuation occurs, do not return to the area until the all clear has been given.</w:t>
      </w:r>
    </w:p>
    <w:p w:rsidR="009E163A" w:rsidRPr="009E163A" w:rsidRDefault="009E163A" w:rsidP="009E163A">
      <w:pPr>
        <w:pStyle w:val="BodyText"/>
        <w:rPr>
          <w:i/>
        </w:rPr>
      </w:pPr>
      <w:r w:rsidRPr="009E163A">
        <w:rPr>
          <w:i/>
        </w:rPr>
        <w:t>Làm theo tất cả các hướng dẫn được đưa ra bởi an ninh. Nế</w:t>
      </w:r>
      <w:r>
        <w:rPr>
          <w:i/>
        </w:rPr>
        <w:t>u cần di tản</w:t>
      </w:r>
      <w:r w:rsidRPr="009E163A">
        <w:rPr>
          <w:i/>
        </w:rPr>
        <w:t>, không quay trở lại khu vực cho đến khi tất cả đã được đưa ra.</w:t>
      </w:r>
    </w:p>
    <w:p w:rsidR="00037680" w:rsidRDefault="00BD4E14">
      <w:pPr>
        <w:pStyle w:val="Heading1"/>
        <w:ind w:left="211"/>
      </w:pPr>
      <w:r>
        <w:t>REFERENCE DOCUMENTS</w:t>
      </w:r>
    </w:p>
    <w:p w:rsidR="00037680" w:rsidRDefault="007C3617">
      <w:pPr>
        <w:pStyle w:val="BodyText"/>
        <w:rPr>
          <w:b/>
          <w:sz w:val="21"/>
        </w:rPr>
      </w:pPr>
      <w:r>
        <w:pict>
          <v:group id="_x0000_s1026" style="position:absolute;margin-left:62.65pt;margin-top:14.05pt;width:495.75pt;height:99.75pt;z-index:251657728;mso-wrap-distance-left:0;mso-wrap-distance-right:0;mso-position-horizontal-relative:page" coordorigin="1253,281" coordsize="9915,1995">
            <v:rect id="_x0000_s1032" style="position:absolute;left:1260;top:288;width:9900;height:449" fillcolor="black" stroked="f"/>
            <v:rect id="_x0000_s1031" style="position:absolute;left:1260;top:288;width:9900;height:528" filled="f"/>
            <v:rect id="_x0000_s1030" style="position:absolute;left:1260;top:737;width:9900;height:1532" stroked="f"/>
            <v:rect id="_x0000_s1029" style="position:absolute;left:1260;top:737;width:9900;height:1532" filled="f"/>
            <v:shape id="_x0000_s1028" type="#_x0000_t202" style="position:absolute;left:1413;top:376;width:2565;height:223" filled="f" stroked="f">
              <v:textbox inset="0,0,0,0">
                <w:txbxContent>
                  <w:p w:rsidR="00037680" w:rsidRDefault="00BD4E14">
                    <w:pPr>
                      <w:spacing w:line="223" w:lineRule="exact"/>
                      <w:rPr>
                        <w:sz w:val="20"/>
                      </w:rPr>
                    </w:pPr>
                    <w:r>
                      <w:rPr>
                        <w:color w:val="FFFFFF"/>
                        <w:sz w:val="20"/>
                      </w:rPr>
                      <w:t>POLICY AND PROCEDURE</w:t>
                    </w:r>
                  </w:p>
                </w:txbxContent>
              </v:textbox>
            </v:shape>
            <v:shape id="_x0000_s1027" type="#_x0000_t202" style="position:absolute;left:5733;top:376;width:2332;height:223" filled="f" stroked="f">
              <v:textbox inset="0,0,0,0">
                <w:txbxContent>
                  <w:p w:rsidR="00037680" w:rsidRDefault="00BD4E14">
                    <w:pPr>
                      <w:spacing w:line="223" w:lineRule="exact"/>
                      <w:rPr>
                        <w:sz w:val="20"/>
                      </w:rPr>
                    </w:pPr>
                    <w:r>
                      <w:rPr>
                        <w:color w:val="FFFFFF"/>
                        <w:sz w:val="20"/>
                      </w:rPr>
                      <w:t>SUPPORT DOCUMENTS</w:t>
                    </w:r>
                  </w:p>
                </w:txbxContent>
              </v:textbox>
            </v:shape>
            <w10:wrap type="topAndBottom" anchorx="page"/>
          </v:group>
        </w:pict>
      </w:r>
    </w:p>
    <w:sectPr w:rsidR="00037680">
      <w:headerReference w:type="default" r:id="rId7"/>
      <w:footerReference w:type="default" r:id="rId8"/>
      <w:pgSz w:w="12240" w:h="15840"/>
      <w:pgMar w:top="1380" w:right="960" w:bottom="1220" w:left="1140" w:header="718"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00A" w:rsidRDefault="007A000A">
      <w:r>
        <w:separator/>
      </w:r>
    </w:p>
  </w:endnote>
  <w:endnote w:type="continuationSeparator" w:id="0">
    <w:p w:rsidR="007A000A" w:rsidRDefault="007A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80" w:rsidRDefault="00037680">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00A" w:rsidRDefault="007A000A">
      <w:r>
        <w:separator/>
      </w:r>
    </w:p>
  </w:footnote>
  <w:footnote w:type="continuationSeparator" w:id="0">
    <w:p w:rsidR="007A000A" w:rsidRDefault="007A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80" w:rsidRPr="00A96B1C" w:rsidRDefault="00037680" w:rsidP="00A96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A6306"/>
    <w:multiLevelType w:val="hybridMultilevel"/>
    <w:tmpl w:val="3932BD02"/>
    <w:lvl w:ilvl="0" w:tplc="88DA7F1A">
      <w:start w:val="1"/>
      <w:numFmt w:val="decimal"/>
      <w:lvlText w:val="%1."/>
      <w:lvlJc w:val="left"/>
      <w:pPr>
        <w:ind w:left="582" w:hanging="360"/>
        <w:jc w:val="right"/>
      </w:pPr>
      <w:rPr>
        <w:rFonts w:ascii="Arial" w:eastAsia="Arial" w:hAnsi="Arial" w:cs="Arial" w:hint="default"/>
        <w:spacing w:val="-1"/>
        <w:w w:val="99"/>
        <w:sz w:val="20"/>
        <w:szCs w:val="20"/>
      </w:rPr>
    </w:lvl>
    <w:lvl w:ilvl="1" w:tplc="9C9CB166">
      <w:numFmt w:val="bullet"/>
      <w:lvlText w:val="•"/>
      <w:lvlJc w:val="left"/>
      <w:pPr>
        <w:ind w:left="1528" w:hanging="360"/>
      </w:pPr>
      <w:rPr>
        <w:rFonts w:hint="default"/>
      </w:rPr>
    </w:lvl>
    <w:lvl w:ilvl="2" w:tplc="23AA7454">
      <w:numFmt w:val="bullet"/>
      <w:lvlText w:val="•"/>
      <w:lvlJc w:val="left"/>
      <w:pPr>
        <w:ind w:left="2476" w:hanging="360"/>
      </w:pPr>
      <w:rPr>
        <w:rFonts w:hint="default"/>
      </w:rPr>
    </w:lvl>
    <w:lvl w:ilvl="3" w:tplc="4BA08820">
      <w:numFmt w:val="bullet"/>
      <w:lvlText w:val="•"/>
      <w:lvlJc w:val="left"/>
      <w:pPr>
        <w:ind w:left="3424" w:hanging="360"/>
      </w:pPr>
      <w:rPr>
        <w:rFonts w:hint="default"/>
      </w:rPr>
    </w:lvl>
    <w:lvl w:ilvl="4" w:tplc="D7AC8BFE">
      <w:numFmt w:val="bullet"/>
      <w:lvlText w:val="•"/>
      <w:lvlJc w:val="left"/>
      <w:pPr>
        <w:ind w:left="4372" w:hanging="360"/>
      </w:pPr>
      <w:rPr>
        <w:rFonts w:hint="default"/>
      </w:rPr>
    </w:lvl>
    <w:lvl w:ilvl="5" w:tplc="2A08EF88">
      <w:numFmt w:val="bullet"/>
      <w:lvlText w:val="•"/>
      <w:lvlJc w:val="left"/>
      <w:pPr>
        <w:ind w:left="5320" w:hanging="360"/>
      </w:pPr>
      <w:rPr>
        <w:rFonts w:hint="default"/>
      </w:rPr>
    </w:lvl>
    <w:lvl w:ilvl="6" w:tplc="D1E4AA8A">
      <w:numFmt w:val="bullet"/>
      <w:lvlText w:val="•"/>
      <w:lvlJc w:val="left"/>
      <w:pPr>
        <w:ind w:left="6268" w:hanging="360"/>
      </w:pPr>
      <w:rPr>
        <w:rFonts w:hint="default"/>
      </w:rPr>
    </w:lvl>
    <w:lvl w:ilvl="7" w:tplc="010CA250">
      <w:numFmt w:val="bullet"/>
      <w:lvlText w:val="•"/>
      <w:lvlJc w:val="left"/>
      <w:pPr>
        <w:ind w:left="7216" w:hanging="360"/>
      </w:pPr>
      <w:rPr>
        <w:rFonts w:hint="default"/>
      </w:rPr>
    </w:lvl>
    <w:lvl w:ilvl="8" w:tplc="5AFCD38E">
      <w:numFmt w:val="bullet"/>
      <w:lvlText w:val="•"/>
      <w:lvlJc w:val="left"/>
      <w:pPr>
        <w:ind w:left="8164" w:hanging="360"/>
      </w:pPr>
      <w:rPr>
        <w:rFonts w:hint="default"/>
      </w:rPr>
    </w:lvl>
  </w:abstractNum>
  <w:abstractNum w:abstractNumId="1" w15:restartNumberingAfterBreak="0">
    <w:nsid w:val="290277E8"/>
    <w:multiLevelType w:val="hybridMultilevel"/>
    <w:tmpl w:val="9EFE165E"/>
    <w:lvl w:ilvl="0" w:tplc="6B6ECD82">
      <w:start w:val="1"/>
      <w:numFmt w:val="decimal"/>
      <w:lvlText w:val="%1."/>
      <w:lvlJc w:val="left"/>
      <w:pPr>
        <w:ind w:left="662" w:hanging="360"/>
        <w:jc w:val="left"/>
      </w:pPr>
      <w:rPr>
        <w:rFonts w:ascii="Arial" w:eastAsia="Arial" w:hAnsi="Arial" w:cs="Arial" w:hint="default"/>
        <w:spacing w:val="-1"/>
        <w:w w:val="99"/>
        <w:sz w:val="20"/>
        <w:szCs w:val="20"/>
      </w:rPr>
    </w:lvl>
    <w:lvl w:ilvl="1" w:tplc="7CDED1F2">
      <w:numFmt w:val="bullet"/>
      <w:lvlText w:val="•"/>
      <w:lvlJc w:val="left"/>
      <w:pPr>
        <w:ind w:left="1608" w:hanging="360"/>
      </w:pPr>
      <w:rPr>
        <w:rFonts w:hint="default"/>
      </w:rPr>
    </w:lvl>
    <w:lvl w:ilvl="2" w:tplc="E608479A">
      <w:numFmt w:val="bullet"/>
      <w:lvlText w:val="•"/>
      <w:lvlJc w:val="left"/>
      <w:pPr>
        <w:ind w:left="2556" w:hanging="360"/>
      </w:pPr>
      <w:rPr>
        <w:rFonts w:hint="default"/>
      </w:rPr>
    </w:lvl>
    <w:lvl w:ilvl="3" w:tplc="7090C246">
      <w:numFmt w:val="bullet"/>
      <w:lvlText w:val="•"/>
      <w:lvlJc w:val="left"/>
      <w:pPr>
        <w:ind w:left="3504" w:hanging="360"/>
      </w:pPr>
      <w:rPr>
        <w:rFonts w:hint="default"/>
      </w:rPr>
    </w:lvl>
    <w:lvl w:ilvl="4" w:tplc="756C3FC2">
      <w:numFmt w:val="bullet"/>
      <w:lvlText w:val="•"/>
      <w:lvlJc w:val="left"/>
      <w:pPr>
        <w:ind w:left="4452" w:hanging="360"/>
      </w:pPr>
      <w:rPr>
        <w:rFonts w:hint="default"/>
      </w:rPr>
    </w:lvl>
    <w:lvl w:ilvl="5" w:tplc="77B4A68E">
      <w:numFmt w:val="bullet"/>
      <w:lvlText w:val="•"/>
      <w:lvlJc w:val="left"/>
      <w:pPr>
        <w:ind w:left="5400" w:hanging="360"/>
      </w:pPr>
      <w:rPr>
        <w:rFonts w:hint="default"/>
      </w:rPr>
    </w:lvl>
    <w:lvl w:ilvl="6" w:tplc="11C0727A">
      <w:numFmt w:val="bullet"/>
      <w:lvlText w:val="•"/>
      <w:lvlJc w:val="left"/>
      <w:pPr>
        <w:ind w:left="6348" w:hanging="360"/>
      </w:pPr>
      <w:rPr>
        <w:rFonts w:hint="default"/>
      </w:rPr>
    </w:lvl>
    <w:lvl w:ilvl="7" w:tplc="2078072E">
      <w:numFmt w:val="bullet"/>
      <w:lvlText w:val="•"/>
      <w:lvlJc w:val="left"/>
      <w:pPr>
        <w:ind w:left="7296" w:hanging="360"/>
      </w:pPr>
      <w:rPr>
        <w:rFonts w:hint="default"/>
      </w:rPr>
    </w:lvl>
    <w:lvl w:ilvl="8" w:tplc="C22249DA">
      <w:numFmt w:val="bullet"/>
      <w:lvlText w:val="•"/>
      <w:lvlJc w:val="left"/>
      <w:pPr>
        <w:ind w:left="8244" w:hanging="360"/>
      </w:pPr>
      <w:rPr>
        <w:rFonts w:hint="default"/>
      </w:rPr>
    </w:lvl>
  </w:abstractNum>
  <w:abstractNum w:abstractNumId="2" w15:restartNumberingAfterBreak="0">
    <w:nsid w:val="554C7FEF"/>
    <w:multiLevelType w:val="hybridMultilevel"/>
    <w:tmpl w:val="8564F532"/>
    <w:lvl w:ilvl="0" w:tplc="2856F43A">
      <w:start w:val="1"/>
      <w:numFmt w:val="decimal"/>
      <w:lvlText w:val="%1."/>
      <w:lvlJc w:val="left"/>
      <w:pPr>
        <w:ind w:left="582" w:hanging="360"/>
        <w:jc w:val="left"/>
      </w:pPr>
      <w:rPr>
        <w:rFonts w:ascii="Arial" w:eastAsia="Arial" w:hAnsi="Arial" w:cs="Arial" w:hint="default"/>
        <w:spacing w:val="-1"/>
        <w:w w:val="99"/>
        <w:sz w:val="20"/>
        <w:szCs w:val="20"/>
      </w:rPr>
    </w:lvl>
    <w:lvl w:ilvl="1" w:tplc="E66071EA">
      <w:numFmt w:val="bullet"/>
      <w:lvlText w:val="•"/>
      <w:lvlJc w:val="left"/>
      <w:pPr>
        <w:ind w:left="1528" w:hanging="360"/>
      </w:pPr>
      <w:rPr>
        <w:rFonts w:hint="default"/>
      </w:rPr>
    </w:lvl>
    <w:lvl w:ilvl="2" w:tplc="90327870">
      <w:numFmt w:val="bullet"/>
      <w:lvlText w:val="•"/>
      <w:lvlJc w:val="left"/>
      <w:pPr>
        <w:ind w:left="2476" w:hanging="360"/>
      </w:pPr>
      <w:rPr>
        <w:rFonts w:hint="default"/>
      </w:rPr>
    </w:lvl>
    <w:lvl w:ilvl="3" w:tplc="D97C2192">
      <w:numFmt w:val="bullet"/>
      <w:lvlText w:val="•"/>
      <w:lvlJc w:val="left"/>
      <w:pPr>
        <w:ind w:left="3424" w:hanging="360"/>
      </w:pPr>
      <w:rPr>
        <w:rFonts w:hint="default"/>
      </w:rPr>
    </w:lvl>
    <w:lvl w:ilvl="4" w:tplc="6AC8E67C">
      <w:numFmt w:val="bullet"/>
      <w:lvlText w:val="•"/>
      <w:lvlJc w:val="left"/>
      <w:pPr>
        <w:ind w:left="4372" w:hanging="360"/>
      </w:pPr>
      <w:rPr>
        <w:rFonts w:hint="default"/>
      </w:rPr>
    </w:lvl>
    <w:lvl w:ilvl="5" w:tplc="AEC44946">
      <w:numFmt w:val="bullet"/>
      <w:lvlText w:val="•"/>
      <w:lvlJc w:val="left"/>
      <w:pPr>
        <w:ind w:left="5320" w:hanging="360"/>
      </w:pPr>
      <w:rPr>
        <w:rFonts w:hint="default"/>
      </w:rPr>
    </w:lvl>
    <w:lvl w:ilvl="6" w:tplc="53208DB0">
      <w:numFmt w:val="bullet"/>
      <w:lvlText w:val="•"/>
      <w:lvlJc w:val="left"/>
      <w:pPr>
        <w:ind w:left="6268" w:hanging="360"/>
      </w:pPr>
      <w:rPr>
        <w:rFonts w:hint="default"/>
      </w:rPr>
    </w:lvl>
    <w:lvl w:ilvl="7" w:tplc="1646FC28">
      <w:numFmt w:val="bullet"/>
      <w:lvlText w:val="•"/>
      <w:lvlJc w:val="left"/>
      <w:pPr>
        <w:ind w:left="7216" w:hanging="360"/>
      </w:pPr>
      <w:rPr>
        <w:rFonts w:hint="default"/>
      </w:rPr>
    </w:lvl>
    <w:lvl w:ilvl="8" w:tplc="54FA9610">
      <w:numFmt w:val="bullet"/>
      <w:lvlText w:val="•"/>
      <w:lvlJc w:val="left"/>
      <w:pPr>
        <w:ind w:left="8164" w:hanging="360"/>
      </w:pPr>
      <w:rPr>
        <w:rFonts w:hint="default"/>
      </w:rPr>
    </w:lvl>
  </w:abstractNum>
  <w:abstractNum w:abstractNumId="3" w15:restartNumberingAfterBreak="0">
    <w:nsid w:val="585032D7"/>
    <w:multiLevelType w:val="hybridMultilevel"/>
    <w:tmpl w:val="2E8E6A7A"/>
    <w:lvl w:ilvl="0" w:tplc="589EF63E">
      <w:numFmt w:val="bullet"/>
      <w:lvlText w:val=""/>
      <w:lvlJc w:val="left"/>
      <w:pPr>
        <w:ind w:left="1022" w:hanging="360"/>
      </w:pPr>
      <w:rPr>
        <w:rFonts w:ascii="Symbol" w:eastAsia="Symbol" w:hAnsi="Symbol" w:cs="Symbol" w:hint="default"/>
        <w:w w:val="99"/>
        <w:sz w:val="20"/>
        <w:szCs w:val="20"/>
      </w:rPr>
    </w:lvl>
    <w:lvl w:ilvl="1" w:tplc="51B4DB2C">
      <w:numFmt w:val="bullet"/>
      <w:lvlText w:val="•"/>
      <w:lvlJc w:val="left"/>
      <w:pPr>
        <w:ind w:left="1932" w:hanging="360"/>
      </w:pPr>
      <w:rPr>
        <w:rFonts w:hint="default"/>
      </w:rPr>
    </w:lvl>
    <w:lvl w:ilvl="2" w:tplc="C0341ECA">
      <w:numFmt w:val="bullet"/>
      <w:lvlText w:val="•"/>
      <w:lvlJc w:val="left"/>
      <w:pPr>
        <w:ind w:left="2844" w:hanging="360"/>
      </w:pPr>
      <w:rPr>
        <w:rFonts w:hint="default"/>
      </w:rPr>
    </w:lvl>
    <w:lvl w:ilvl="3" w:tplc="A882F034">
      <w:numFmt w:val="bullet"/>
      <w:lvlText w:val="•"/>
      <w:lvlJc w:val="left"/>
      <w:pPr>
        <w:ind w:left="3756" w:hanging="360"/>
      </w:pPr>
      <w:rPr>
        <w:rFonts w:hint="default"/>
      </w:rPr>
    </w:lvl>
    <w:lvl w:ilvl="4" w:tplc="7C2AEF9A">
      <w:numFmt w:val="bullet"/>
      <w:lvlText w:val="•"/>
      <w:lvlJc w:val="left"/>
      <w:pPr>
        <w:ind w:left="4668" w:hanging="360"/>
      </w:pPr>
      <w:rPr>
        <w:rFonts w:hint="default"/>
      </w:rPr>
    </w:lvl>
    <w:lvl w:ilvl="5" w:tplc="7D021706">
      <w:numFmt w:val="bullet"/>
      <w:lvlText w:val="•"/>
      <w:lvlJc w:val="left"/>
      <w:pPr>
        <w:ind w:left="5580" w:hanging="360"/>
      </w:pPr>
      <w:rPr>
        <w:rFonts w:hint="default"/>
      </w:rPr>
    </w:lvl>
    <w:lvl w:ilvl="6" w:tplc="93604910">
      <w:numFmt w:val="bullet"/>
      <w:lvlText w:val="•"/>
      <w:lvlJc w:val="left"/>
      <w:pPr>
        <w:ind w:left="6492" w:hanging="360"/>
      </w:pPr>
      <w:rPr>
        <w:rFonts w:hint="default"/>
      </w:rPr>
    </w:lvl>
    <w:lvl w:ilvl="7" w:tplc="6712A7E6">
      <w:numFmt w:val="bullet"/>
      <w:lvlText w:val="•"/>
      <w:lvlJc w:val="left"/>
      <w:pPr>
        <w:ind w:left="7404" w:hanging="360"/>
      </w:pPr>
      <w:rPr>
        <w:rFonts w:hint="default"/>
      </w:rPr>
    </w:lvl>
    <w:lvl w:ilvl="8" w:tplc="D7929D68">
      <w:numFmt w:val="bullet"/>
      <w:lvlText w:val="•"/>
      <w:lvlJc w:val="left"/>
      <w:pPr>
        <w:ind w:left="8316" w:hanging="36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037680"/>
    <w:rsid w:val="00037680"/>
    <w:rsid w:val="00345C53"/>
    <w:rsid w:val="00620869"/>
    <w:rsid w:val="00635B35"/>
    <w:rsid w:val="00655B29"/>
    <w:rsid w:val="007A000A"/>
    <w:rsid w:val="007C3617"/>
    <w:rsid w:val="00983A64"/>
    <w:rsid w:val="009E163A"/>
    <w:rsid w:val="00A96B1C"/>
    <w:rsid w:val="00BD4E14"/>
    <w:rsid w:val="00C32682"/>
    <w:rsid w:val="00CD0CEB"/>
    <w:rsid w:val="00E664EC"/>
    <w:rsid w:val="00FA0A11"/>
    <w:rsid w:val="00FE7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A4C6B6C"/>
  <w15:docId w15:val="{91C9AD45-CA80-4529-95E2-2156818B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96B1C"/>
    <w:pPr>
      <w:tabs>
        <w:tab w:val="center" w:pos="4680"/>
        <w:tab w:val="right" w:pos="9360"/>
      </w:tabs>
    </w:pPr>
  </w:style>
  <w:style w:type="character" w:customStyle="1" w:styleId="HeaderChar">
    <w:name w:val="Header Char"/>
    <w:basedOn w:val="DefaultParagraphFont"/>
    <w:link w:val="Header"/>
    <w:uiPriority w:val="99"/>
    <w:rsid w:val="00A96B1C"/>
    <w:rPr>
      <w:rFonts w:ascii="Arial" w:eastAsia="Arial" w:hAnsi="Arial" w:cs="Arial"/>
    </w:rPr>
  </w:style>
  <w:style w:type="paragraph" w:styleId="Footer">
    <w:name w:val="footer"/>
    <w:basedOn w:val="Normal"/>
    <w:link w:val="FooterChar"/>
    <w:uiPriority w:val="99"/>
    <w:unhideWhenUsed/>
    <w:rsid w:val="00A96B1C"/>
    <w:pPr>
      <w:tabs>
        <w:tab w:val="center" w:pos="4680"/>
        <w:tab w:val="right" w:pos="9360"/>
      </w:tabs>
    </w:pPr>
  </w:style>
  <w:style w:type="character" w:customStyle="1" w:styleId="FooterChar">
    <w:name w:val="Footer Char"/>
    <w:basedOn w:val="DefaultParagraphFont"/>
    <w:link w:val="Footer"/>
    <w:uiPriority w:val="99"/>
    <w:rsid w:val="00A96B1C"/>
    <w:rPr>
      <w:rFonts w:ascii="Arial" w:eastAsia="Arial" w:hAnsi="Arial" w:cs="Arial"/>
    </w:rPr>
  </w:style>
  <w:style w:type="paragraph" w:styleId="BalloonText">
    <w:name w:val="Balloon Text"/>
    <w:basedOn w:val="Normal"/>
    <w:link w:val="BalloonTextChar"/>
    <w:uiPriority w:val="99"/>
    <w:semiHidden/>
    <w:unhideWhenUsed/>
    <w:rsid w:val="007C3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617"/>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SSC012 - White Level Inspection Guidelines</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SSC012 - White Level Inspection Guidelines</dc:title>
  <dc:creator>Mboon</dc:creator>
  <cp:keywords>()</cp:keywords>
  <cp:lastModifiedBy>DOVIET Ngoc</cp:lastModifiedBy>
  <cp:revision>15</cp:revision>
  <cp:lastPrinted>2024-11-15T07:48:00Z</cp:lastPrinted>
  <dcterms:created xsi:type="dcterms:W3CDTF">2018-03-05T14:39:00Z</dcterms:created>
  <dcterms:modified xsi:type="dcterms:W3CDTF">2024-11-15T07:50:00Z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